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16B4" w:rsidRPr="007806F0" w:rsidRDefault="00EA16B4" w:rsidP="007806F0">
      <w:pPr>
        <w:jc w:val="left"/>
        <w:rPr>
          <w:rFonts w:asciiTheme="minorHAnsi" w:hAnsiTheme="minorHAnsi" w:cstheme="minorHAnsi"/>
        </w:rPr>
      </w:pPr>
    </w:p>
    <w:p w:rsidR="00246AA4" w:rsidRPr="007806F0" w:rsidRDefault="00246AA4"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9547C" w:rsidP="007806F0">
      <w:pPr>
        <w:jc w:val="left"/>
        <w:rPr>
          <w:rFonts w:asciiTheme="minorHAnsi" w:hAnsiTheme="minorHAnsi" w:cstheme="minorHAnsi"/>
        </w:rPr>
      </w:pPr>
      <w:r w:rsidRPr="007806F0">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705439CA" wp14:editId="3278F926">
                <wp:simplePos x="0" y="0"/>
                <wp:positionH relativeFrom="margin">
                  <wp:posOffset>424180</wp:posOffset>
                </wp:positionH>
                <wp:positionV relativeFrom="margin">
                  <wp:posOffset>1654620</wp:posOffset>
                </wp:positionV>
                <wp:extent cx="5095875" cy="2816352"/>
                <wp:effectExtent l="0" t="0" r="0" b="3175"/>
                <wp:wrapNone/>
                <wp:docPr id="61" name="Rectangle 61"/>
                <wp:cNvGraphicFramePr/>
                <a:graphic xmlns:a="http://schemas.openxmlformats.org/drawingml/2006/main">
                  <a:graphicData uri="http://schemas.microsoft.com/office/word/2010/wordprocessingShape">
                    <wps:wsp>
                      <wps:cNvSpPr/>
                      <wps:spPr>
                        <a:xfrm>
                          <a:off x="0" y="0"/>
                          <a:ext cx="5095875" cy="28163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B0CA5" w:rsidRDefault="001E6906" w:rsidP="00967DA7">
                            <w:pPr>
                              <w:jc w:val="center"/>
                              <w:rPr>
                                <w:rFonts w:asciiTheme="minorHAnsi" w:hAnsiTheme="minorHAnsi" w:cstheme="minorHAnsi"/>
                                <w:bCs/>
                                <w:color w:val="0070C0"/>
                                <w:sz w:val="72"/>
                                <w:szCs w:val="72"/>
                              </w:rPr>
                            </w:pPr>
                            <w:r>
                              <w:rPr>
                                <w:rFonts w:asciiTheme="minorHAnsi" w:hAnsiTheme="minorHAnsi" w:cstheme="minorHAnsi"/>
                                <w:bCs/>
                                <w:color w:val="0070C0"/>
                                <w:sz w:val="72"/>
                                <w:szCs w:val="72"/>
                              </w:rPr>
                              <w:t xml:space="preserve">Benefits </w:t>
                            </w:r>
                            <w:r w:rsidR="007E15F1">
                              <w:rPr>
                                <w:rFonts w:asciiTheme="minorHAnsi" w:hAnsiTheme="minorHAnsi" w:cstheme="minorHAnsi"/>
                                <w:bCs/>
                                <w:color w:val="0070C0"/>
                                <w:sz w:val="72"/>
                                <w:szCs w:val="72"/>
                              </w:rPr>
                              <w:t>measurement</w:t>
                            </w:r>
                          </w:p>
                          <w:p w:rsidR="001C0BD4" w:rsidRPr="001E6906" w:rsidRDefault="001E6906" w:rsidP="00967DA7">
                            <w:pPr>
                              <w:jc w:val="center"/>
                              <w:rPr>
                                <w:rFonts w:asciiTheme="minorHAnsi" w:hAnsiTheme="minorHAnsi" w:cstheme="minorHAnsi"/>
                                <w:color w:val="0070C0"/>
                                <w:sz w:val="52"/>
                                <w:szCs w:val="52"/>
                              </w:rPr>
                            </w:pPr>
                            <w:r>
                              <w:rPr>
                                <w:rFonts w:asciiTheme="minorHAnsi" w:hAnsiTheme="minorHAnsi" w:cstheme="minorHAnsi"/>
                                <w:bCs/>
                                <w:color w:val="0070C0"/>
                                <w:sz w:val="52"/>
                                <w:szCs w:val="52"/>
                              </w:rPr>
                              <w:t>Guide to the u</w:t>
                            </w:r>
                            <w:r w:rsidR="00937AA1" w:rsidRPr="001E6906">
                              <w:rPr>
                                <w:rFonts w:asciiTheme="minorHAnsi" w:hAnsiTheme="minorHAnsi" w:cstheme="minorHAnsi"/>
                                <w:bCs/>
                                <w:color w:val="0070C0"/>
                                <w:sz w:val="52"/>
                                <w:szCs w:val="52"/>
                              </w:rPr>
                              <w:t>s</w:t>
                            </w:r>
                            <w:r w:rsidR="00FA7B28" w:rsidRPr="001E6906">
                              <w:rPr>
                                <w:rFonts w:asciiTheme="minorHAnsi" w:hAnsiTheme="minorHAnsi" w:cstheme="minorHAnsi"/>
                                <w:bCs/>
                                <w:color w:val="0070C0"/>
                                <w:sz w:val="52"/>
                                <w:szCs w:val="52"/>
                              </w:rPr>
                              <w:t>e</w:t>
                            </w:r>
                            <w:r w:rsidR="00937AA1" w:rsidRPr="001E6906">
                              <w:rPr>
                                <w:rFonts w:asciiTheme="minorHAnsi" w:hAnsiTheme="minorHAnsi" w:cstheme="minorHAnsi"/>
                                <w:color w:val="0070C0"/>
                                <w:sz w:val="52"/>
                                <w:szCs w:val="52"/>
                              </w:rPr>
                              <w:t xml:space="preserve"> of metrics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5439CA" id="Rectangle 61" o:spid="_x0000_s1026" style="position:absolute;margin-left:33.4pt;margin-top:130.3pt;width:401.25pt;height:221.75pt;z-index:2516582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" filled="f" stroked="f" strokeweight="1pt">
                <v:textbox>
                  <w:txbxContent>
                    <w:p w:rsidR="009B0CA5" w:rsidRDefault="001E6906" w:rsidP="00967DA7">
                      <w:pPr>
                        <w:jc w:val="center"/>
                        <w:rPr>
                          <w:rFonts w:asciiTheme="minorHAnsi" w:hAnsiTheme="minorHAnsi" w:cstheme="minorHAnsi"/>
                          <w:bCs/>
                          <w:color w:val="0070C0"/>
                          <w:sz w:val="72"/>
                          <w:szCs w:val="72"/>
                        </w:rPr>
                      </w:pPr>
                      <w:r>
                        <w:rPr>
                          <w:rFonts w:asciiTheme="minorHAnsi" w:hAnsiTheme="minorHAnsi" w:cstheme="minorHAnsi"/>
                          <w:bCs/>
                          <w:color w:val="0070C0"/>
                          <w:sz w:val="72"/>
                          <w:szCs w:val="72"/>
                        </w:rPr>
                        <w:t xml:space="preserve">Benefits </w:t>
                      </w:r>
                      <w:r w:rsidR="007E15F1">
                        <w:rPr>
                          <w:rFonts w:asciiTheme="minorHAnsi" w:hAnsiTheme="minorHAnsi" w:cstheme="minorHAnsi"/>
                          <w:bCs/>
                          <w:color w:val="0070C0"/>
                          <w:sz w:val="72"/>
                          <w:szCs w:val="72"/>
                        </w:rPr>
                        <w:t>measurement</w:t>
                      </w:r>
                    </w:p>
                    <w:p w:rsidR="001C0BD4" w:rsidRPr="001E6906" w:rsidRDefault="001E6906" w:rsidP="00967DA7">
                      <w:pPr>
                        <w:jc w:val="center"/>
                        <w:rPr>
                          <w:rFonts w:asciiTheme="minorHAnsi" w:hAnsiTheme="minorHAnsi" w:cstheme="minorHAnsi"/>
                          <w:color w:val="0070C0"/>
                          <w:sz w:val="52"/>
                          <w:szCs w:val="52"/>
                        </w:rPr>
                      </w:pPr>
                      <w:r>
                        <w:rPr>
                          <w:rFonts w:asciiTheme="minorHAnsi" w:hAnsiTheme="minorHAnsi" w:cstheme="minorHAnsi"/>
                          <w:bCs/>
                          <w:color w:val="0070C0"/>
                          <w:sz w:val="52"/>
                          <w:szCs w:val="52"/>
                        </w:rPr>
                        <w:t>Guide to the u</w:t>
                      </w:r>
                      <w:r w:rsidR="00937AA1" w:rsidRPr="001E6906">
                        <w:rPr>
                          <w:rFonts w:asciiTheme="minorHAnsi" w:hAnsiTheme="minorHAnsi" w:cstheme="minorHAnsi"/>
                          <w:bCs/>
                          <w:color w:val="0070C0"/>
                          <w:sz w:val="52"/>
                          <w:szCs w:val="52"/>
                        </w:rPr>
                        <w:t>s</w:t>
                      </w:r>
                      <w:r w:rsidR="00FA7B28" w:rsidRPr="001E6906">
                        <w:rPr>
                          <w:rFonts w:asciiTheme="minorHAnsi" w:hAnsiTheme="minorHAnsi" w:cstheme="minorHAnsi"/>
                          <w:bCs/>
                          <w:color w:val="0070C0"/>
                          <w:sz w:val="52"/>
                          <w:szCs w:val="52"/>
                        </w:rPr>
                        <w:t>e</w:t>
                      </w:r>
                      <w:r w:rsidR="00937AA1" w:rsidRPr="001E6906">
                        <w:rPr>
                          <w:rFonts w:asciiTheme="minorHAnsi" w:hAnsiTheme="minorHAnsi" w:cstheme="minorHAnsi"/>
                          <w:color w:val="0070C0"/>
                          <w:sz w:val="52"/>
                          <w:szCs w:val="52"/>
                        </w:rPr>
                        <w:t xml:space="preserve"> of metrics</w:t>
                      </w:r>
                    </w:p>
                  </w:txbxContent>
                </v:textbox>
                <w10:wrap anchorx="margin" anchory="margin"/>
              </v:rect>
            </w:pict>
          </mc:Fallback>
        </mc:AlternateContent>
      </w: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FD2B6F" w:rsidRDefault="00FD2B6F">
      <w:pPr>
        <w:spacing w:line="240" w:lineRule="auto"/>
        <w:jc w:val="left"/>
        <w:rPr>
          <w:rFonts w:asciiTheme="minorHAnsi" w:hAnsiTheme="minorHAnsi" w:cstheme="minorHAnsi"/>
        </w:rPr>
      </w:pPr>
      <w:r>
        <w:rPr>
          <w:rFonts w:asciiTheme="minorHAnsi" w:hAnsiTheme="minorHAnsi" w:cstheme="minorHAnsi"/>
        </w:rPr>
        <w:br w:type="page"/>
      </w:r>
    </w:p>
    <w:bookmarkStart w:id="0" w:name="_Toc43476329" w:displacedByCustomXml="next"/>
    <w:sdt>
      <w:sdtPr>
        <w:rPr>
          <w:rFonts w:asciiTheme="minorHAnsi" w:eastAsia="Times New Roman" w:hAnsiTheme="minorHAnsi" w:cstheme="minorHAnsi"/>
          <w:color w:val="auto"/>
          <w:sz w:val="22"/>
          <w:szCs w:val="24"/>
          <w:lang w:val="en-JM"/>
        </w:rPr>
        <w:id w:val="1846896471"/>
        <w:docPartObj>
          <w:docPartGallery w:val="Table of Contents"/>
          <w:docPartUnique/>
        </w:docPartObj>
      </w:sdtPr>
      <w:sdtEndPr>
        <w:rPr>
          <w:b/>
          <w:bCs/>
          <w:noProof/>
        </w:rPr>
      </w:sdtEndPr>
      <w:sdtContent>
        <w:p w:rsidR="006211D5" w:rsidRPr="007806F0" w:rsidRDefault="006211D5" w:rsidP="007806F0">
          <w:pPr>
            <w:pStyle w:val="TOCHeading"/>
            <w:rPr>
              <w:rFonts w:asciiTheme="minorHAnsi" w:hAnsiTheme="minorHAnsi" w:cstheme="minorHAnsi"/>
              <w:color w:val="auto"/>
            </w:rPr>
          </w:pPr>
          <w:r w:rsidRPr="007806F0">
            <w:rPr>
              <w:rFonts w:asciiTheme="minorHAnsi" w:hAnsiTheme="minorHAnsi" w:cstheme="minorHAnsi"/>
              <w:color w:val="auto"/>
            </w:rPr>
            <w:t>Contents</w:t>
          </w:r>
        </w:p>
        <w:p w:rsidR="00045409" w:rsidRPr="008753A2" w:rsidRDefault="00045409" w:rsidP="007806F0">
          <w:pPr>
            <w:jc w:val="left"/>
            <w:rPr>
              <w:rFonts w:asciiTheme="minorHAnsi" w:hAnsiTheme="minorHAnsi" w:cstheme="minorHAnsi"/>
              <w:sz w:val="24"/>
              <w:lang w:val="en-US"/>
            </w:rPr>
          </w:pPr>
        </w:p>
        <w:p w:rsidR="00A66734" w:rsidRDefault="006211D5">
          <w:pPr>
            <w:pStyle w:val="TOC1"/>
            <w:tabs>
              <w:tab w:val="right" w:leader="dot" w:pos="9350"/>
            </w:tabs>
            <w:rPr>
              <w:rFonts w:asciiTheme="minorHAnsi" w:eastAsiaTheme="minorEastAsia" w:hAnsiTheme="minorHAnsi" w:cstheme="minorBidi"/>
              <w:noProof/>
              <w:szCs w:val="22"/>
              <w:lang w:val="en-US"/>
            </w:rPr>
          </w:pPr>
          <w:r w:rsidRPr="008753A2">
            <w:rPr>
              <w:rFonts w:asciiTheme="minorHAnsi" w:hAnsiTheme="minorHAnsi" w:cstheme="minorHAnsi"/>
              <w:b/>
              <w:bCs/>
              <w:noProof/>
              <w:sz w:val="24"/>
            </w:rPr>
            <w:fldChar w:fldCharType="begin"/>
          </w:r>
          <w:r w:rsidRPr="008753A2">
            <w:rPr>
              <w:rFonts w:asciiTheme="minorHAnsi" w:hAnsiTheme="minorHAnsi" w:cstheme="minorHAnsi"/>
              <w:b/>
              <w:bCs/>
              <w:noProof/>
              <w:sz w:val="24"/>
            </w:rPr>
            <w:instrText xml:space="preserve"> TOC \o "1-3" \h \z \u </w:instrText>
          </w:r>
          <w:r w:rsidRPr="008753A2">
            <w:rPr>
              <w:rFonts w:asciiTheme="minorHAnsi" w:hAnsiTheme="minorHAnsi" w:cstheme="minorHAnsi"/>
              <w:b/>
              <w:bCs/>
              <w:noProof/>
              <w:sz w:val="24"/>
            </w:rPr>
            <w:fldChar w:fldCharType="separate"/>
          </w:r>
          <w:hyperlink w:anchor="_Toc97622852" w:history="1">
            <w:r w:rsidR="00A66734" w:rsidRPr="006D5A7B">
              <w:rPr>
                <w:rStyle w:val="Hyperlink"/>
                <w:rFonts w:cstheme="minorHAnsi"/>
                <w:noProof/>
              </w:rPr>
              <w:t>1 Introduction</w:t>
            </w:r>
            <w:r w:rsidR="00A66734">
              <w:rPr>
                <w:noProof/>
                <w:webHidden/>
              </w:rPr>
              <w:tab/>
            </w:r>
            <w:r w:rsidR="00A66734">
              <w:rPr>
                <w:noProof/>
                <w:webHidden/>
              </w:rPr>
              <w:fldChar w:fldCharType="begin"/>
            </w:r>
            <w:r w:rsidR="00A66734">
              <w:rPr>
                <w:noProof/>
                <w:webHidden/>
              </w:rPr>
              <w:instrText xml:space="preserve"> PAGEREF _Toc97622852 \h </w:instrText>
            </w:r>
            <w:r w:rsidR="00A66734">
              <w:rPr>
                <w:noProof/>
                <w:webHidden/>
              </w:rPr>
            </w:r>
            <w:r w:rsidR="00A66734">
              <w:rPr>
                <w:noProof/>
                <w:webHidden/>
              </w:rPr>
              <w:fldChar w:fldCharType="separate"/>
            </w:r>
            <w:r w:rsidR="00A66734">
              <w:rPr>
                <w:noProof/>
                <w:webHidden/>
              </w:rPr>
              <w:t>4</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53" w:history="1">
            <w:r w:rsidR="00A66734" w:rsidRPr="006D5A7B">
              <w:rPr>
                <w:rStyle w:val="Hyperlink"/>
                <w:rFonts w:cstheme="minorHAnsi"/>
                <w:noProof/>
              </w:rPr>
              <w:t>What are metrics?</w:t>
            </w:r>
            <w:r w:rsidR="00A66734">
              <w:rPr>
                <w:noProof/>
                <w:webHidden/>
              </w:rPr>
              <w:tab/>
            </w:r>
            <w:r w:rsidR="00A66734">
              <w:rPr>
                <w:noProof/>
                <w:webHidden/>
              </w:rPr>
              <w:fldChar w:fldCharType="begin"/>
            </w:r>
            <w:r w:rsidR="00A66734">
              <w:rPr>
                <w:noProof/>
                <w:webHidden/>
              </w:rPr>
              <w:instrText xml:space="preserve"> PAGEREF _Toc97622853 \h </w:instrText>
            </w:r>
            <w:r w:rsidR="00A66734">
              <w:rPr>
                <w:noProof/>
                <w:webHidden/>
              </w:rPr>
            </w:r>
            <w:r w:rsidR="00A66734">
              <w:rPr>
                <w:noProof/>
                <w:webHidden/>
              </w:rPr>
              <w:fldChar w:fldCharType="separate"/>
            </w:r>
            <w:r w:rsidR="00A66734">
              <w:rPr>
                <w:noProof/>
                <w:webHidden/>
              </w:rPr>
              <w:t>4</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54" w:history="1">
            <w:r w:rsidR="00A66734" w:rsidRPr="006D5A7B">
              <w:rPr>
                <w:rStyle w:val="Hyperlink"/>
                <w:rFonts w:cstheme="minorHAnsi"/>
                <w:noProof/>
              </w:rPr>
              <w:t>Metrics vs benchmarks</w:t>
            </w:r>
            <w:r w:rsidR="00A66734">
              <w:rPr>
                <w:noProof/>
                <w:webHidden/>
              </w:rPr>
              <w:tab/>
            </w:r>
            <w:r w:rsidR="00A66734">
              <w:rPr>
                <w:noProof/>
                <w:webHidden/>
              </w:rPr>
              <w:fldChar w:fldCharType="begin"/>
            </w:r>
            <w:r w:rsidR="00A66734">
              <w:rPr>
                <w:noProof/>
                <w:webHidden/>
              </w:rPr>
              <w:instrText xml:space="preserve"> PAGEREF _Toc97622854 \h </w:instrText>
            </w:r>
            <w:r w:rsidR="00A66734">
              <w:rPr>
                <w:noProof/>
                <w:webHidden/>
              </w:rPr>
            </w:r>
            <w:r w:rsidR="00A66734">
              <w:rPr>
                <w:noProof/>
                <w:webHidden/>
              </w:rPr>
              <w:fldChar w:fldCharType="separate"/>
            </w:r>
            <w:r w:rsidR="00A66734">
              <w:rPr>
                <w:noProof/>
                <w:webHidden/>
              </w:rPr>
              <w:t>4</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55" w:history="1">
            <w:r w:rsidR="00A66734" w:rsidRPr="006D5A7B">
              <w:rPr>
                <w:rStyle w:val="Hyperlink"/>
                <w:rFonts w:cstheme="minorHAnsi"/>
                <w:noProof/>
              </w:rPr>
              <w:t>The need for and importance of metrics</w:t>
            </w:r>
            <w:r w:rsidR="00A66734">
              <w:rPr>
                <w:noProof/>
                <w:webHidden/>
              </w:rPr>
              <w:tab/>
            </w:r>
            <w:r w:rsidR="00A66734">
              <w:rPr>
                <w:noProof/>
                <w:webHidden/>
              </w:rPr>
              <w:fldChar w:fldCharType="begin"/>
            </w:r>
            <w:r w:rsidR="00A66734">
              <w:rPr>
                <w:noProof/>
                <w:webHidden/>
              </w:rPr>
              <w:instrText xml:space="preserve"> PAGEREF _Toc97622855 \h </w:instrText>
            </w:r>
            <w:r w:rsidR="00A66734">
              <w:rPr>
                <w:noProof/>
                <w:webHidden/>
              </w:rPr>
            </w:r>
            <w:r w:rsidR="00A66734">
              <w:rPr>
                <w:noProof/>
                <w:webHidden/>
              </w:rPr>
              <w:fldChar w:fldCharType="separate"/>
            </w:r>
            <w:r w:rsidR="00A66734">
              <w:rPr>
                <w:noProof/>
                <w:webHidden/>
              </w:rPr>
              <w:t>5</w:t>
            </w:r>
            <w:r w:rsidR="00A66734">
              <w:rPr>
                <w:noProof/>
                <w:webHidden/>
              </w:rPr>
              <w:fldChar w:fldCharType="end"/>
            </w:r>
          </w:hyperlink>
        </w:p>
        <w:p w:rsidR="00A66734" w:rsidRDefault="003F4067">
          <w:pPr>
            <w:pStyle w:val="TOC1"/>
            <w:tabs>
              <w:tab w:val="right" w:leader="dot" w:pos="9350"/>
            </w:tabs>
            <w:rPr>
              <w:rFonts w:asciiTheme="minorHAnsi" w:eastAsiaTheme="minorEastAsia" w:hAnsiTheme="minorHAnsi" w:cstheme="minorBidi"/>
              <w:noProof/>
              <w:szCs w:val="22"/>
              <w:lang w:val="en-US"/>
            </w:rPr>
          </w:pPr>
          <w:hyperlink w:anchor="_Toc97622856" w:history="1">
            <w:r w:rsidR="00A66734" w:rsidRPr="006D5A7B">
              <w:rPr>
                <w:rStyle w:val="Hyperlink"/>
                <w:rFonts w:cstheme="minorHAnsi"/>
                <w:noProof/>
              </w:rPr>
              <w:t>2 Common problems in deploying metrics</w:t>
            </w:r>
            <w:r w:rsidR="00A66734">
              <w:rPr>
                <w:noProof/>
                <w:webHidden/>
              </w:rPr>
              <w:tab/>
            </w:r>
            <w:r w:rsidR="00A66734">
              <w:rPr>
                <w:noProof/>
                <w:webHidden/>
              </w:rPr>
              <w:fldChar w:fldCharType="begin"/>
            </w:r>
            <w:r w:rsidR="00A66734">
              <w:rPr>
                <w:noProof/>
                <w:webHidden/>
              </w:rPr>
              <w:instrText xml:space="preserve"> PAGEREF _Toc97622856 \h </w:instrText>
            </w:r>
            <w:r w:rsidR="00A66734">
              <w:rPr>
                <w:noProof/>
                <w:webHidden/>
              </w:rPr>
            </w:r>
            <w:r w:rsidR="00A66734">
              <w:rPr>
                <w:noProof/>
                <w:webHidden/>
              </w:rPr>
              <w:fldChar w:fldCharType="separate"/>
            </w:r>
            <w:r w:rsidR="00A66734">
              <w:rPr>
                <w:noProof/>
                <w:webHidden/>
              </w:rPr>
              <w:t>6</w:t>
            </w:r>
            <w:r w:rsidR="00A66734">
              <w:rPr>
                <w:noProof/>
                <w:webHidden/>
              </w:rPr>
              <w:fldChar w:fldCharType="end"/>
            </w:r>
          </w:hyperlink>
        </w:p>
        <w:p w:rsidR="00A66734" w:rsidRDefault="003F4067">
          <w:pPr>
            <w:pStyle w:val="TOC1"/>
            <w:tabs>
              <w:tab w:val="right" w:leader="dot" w:pos="9350"/>
            </w:tabs>
            <w:rPr>
              <w:rFonts w:asciiTheme="minorHAnsi" w:eastAsiaTheme="minorEastAsia" w:hAnsiTheme="minorHAnsi" w:cstheme="minorBidi"/>
              <w:noProof/>
              <w:szCs w:val="22"/>
              <w:lang w:val="en-US"/>
            </w:rPr>
          </w:pPr>
          <w:hyperlink w:anchor="_Toc97622857" w:history="1">
            <w:r w:rsidR="00A66734" w:rsidRPr="006D5A7B">
              <w:rPr>
                <w:rStyle w:val="Hyperlink"/>
                <w:rFonts w:cstheme="minorHAnsi"/>
                <w:noProof/>
              </w:rPr>
              <w:t>3 Qualities of an ideal metric</w:t>
            </w:r>
            <w:r w:rsidR="00A66734">
              <w:rPr>
                <w:noProof/>
                <w:webHidden/>
              </w:rPr>
              <w:tab/>
            </w:r>
            <w:r w:rsidR="00A66734">
              <w:rPr>
                <w:noProof/>
                <w:webHidden/>
              </w:rPr>
              <w:fldChar w:fldCharType="begin"/>
            </w:r>
            <w:r w:rsidR="00A66734">
              <w:rPr>
                <w:noProof/>
                <w:webHidden/>
              </w:rPr>
              <w:instrText xml:space="preserve"> PAGEREF _Toc97622857 \h </w:instrText>
            </w:r>
            <w:r w:rsidR="00A66734">
              <w:rPr>
                <w:noProof/>
                <w:webHidden/>
              </w:rPr>
            </w:r>
            <w:r w:rsidR="00A66734">
              <w:rPr>
                <w:noProof/>
                <w:webHidden/>
              </w:rPr>
              <w:fldChar w:fldCharType="separate"/>
            </w:r>
            <w:r w:rsidR="00A66734">
              <w:rPr>
                <w:noProof/>
                <w:webHidden/>
              </w:rPr>
              <w:t>8</w:t>
            </w:r>
            <w:r w:rsidR="00A66734">
              <w:rPr>
                <w:noProof/>
                <w:webHidden/>
              </w:rPr>
              <w:fldChar w:fldCharType="end"/>
            </w:r>
          </w:hyperlink>
        </w:p>
        <w:p w:rsidR="00A66734" w:rsidRDefault="003F4067">
          <w:pPr>
            <w:pStyle w:val="TOC1"/>
            <w:tabs>
              <w:tab w:val="right" w:leader="dot" w:pos="9350"/>
            </w:tabs>
            <w:rPr>
              <w:rFonts w:asciiTheme="minorHAnsi" w:eastAsiaTheme="minorEastAsia" w:hAnsiTheme="minorHAnsi" w:cstheme="minorBidi"/>
              <w:noProof/>
              <w:szCs w:val="22"/>
              <w:lang w:val="en-US"/>
            </w:rPr>
          </w:pPr>
          <w:hyperlink w:anchor="_Toc97622858" w:history="1">
            <w:r w:rsidR="00A66734" w:rsidRPr="006D5A7B">
              <w:rPr>
                <w:rStyle w:val="Hyperlink"/>
                <w:rFonts w:cstheme="minorHAnsi"/>
                <w:noProof/>
              </w:rPr>
              <w:t>4 Types of metrics</w:t>
            </w:r>
            <w:r w:rsidR="00A66734">
              <w:rPr>
                <w:noProof/>
                <w:webHidden/>
              </w:rPr>
              <w:tab/>
            </w:r>
            <w:r w:rsidR="00A66734">
              <w:rPr>
                <w:noProof/>
                <w:webHidden/>
              </w:rPr>
              <w:fldChar w:fldCharType="begin"/>
            </w:r>
            <w:r w:rsidR="00A66734">
              <w:rPr>
                <w:noProof/>
                <w:webHidden/>
              </w:rPr>
              <w:instrText xml:space="preserve"> PAGEREF _Toc97622858 \h </w:instrText>
            </w:r>
            <w:r w:rsidR="00A66734">
              <w:rPr>
                <w:noProof/>
                <w:webHidden/>
              </w:rPr>
            </w:r>
            <w:r w:rsidR="00A66734">
              <w:rPr>
                <w:noProof/>
                <w:webHidden/>
              </w:rPr>
              <w:fldChar w:fldCharType="separate"/>
            </w:r>
            <w:r w:rsidR="00A66734">
              <w:rPr>
                <w:noProof/>
                <w:webHidden/>
              </w:rPr>
              <w:t>9</w:t>
            </w:r>
            <w:r w:rsidR="00A66734">
              <w:rPr>
                <w:noProof/>
                <w:webHidden/>
              </w:rPr>
              <w:fldChar w:fldCharType="end"/>
            </w:r>
          </w:hyperlink>
        </w:p>
        <w:p w:rsidR="00A66734" w:rsidRDefault="003F4067">
          <w:pPr>
            <w:pStyle w:val="TOC1"/>
            <w:tabs>
              <w:tab w:val="right" w:leader="dot" w:pos="9350"/>
            </w:tabs>
            <w:rPr>
              <w:rFonts w:asciiTheme="minorHAnsi" w:eastAsiaTheme="minorEastAsia" w:hAnsiTheme="minorHAnsi" w:cstheme="minorBidi"/>
              <w:noProof/>
              <w:szCs w:val="22"/>
              <w:lang w:val="en-US"/>
            </w:rPr>
          </w:pPr>
          <w:hyperlink w:anchor="_Toc97622859" w:history="1">
            <w:r w:rsidR="00A66734" w:rsidRPr="006D5A7B">
              <w:rPr>
                <w:rStyle w:val="Hyperlink"/>
                <w:rFonts w:cstheme="minorHAnsi"/>
                <w:noProof/>
              </w:rPr>
              <w:t>5 Approaches to metrics development</w:t>
            </w:r>
            <w:r w:rsidR="00A66734">
              <w:rPr>
                <w:noProof/>
                <w:webHidden/>
              </w:rPr>
              <w:tab/>
            </w:r>
            <w:r w:rsidR="00A66734">
              <w:rPr>
                <w:noProof/>
                <w:webHidden/>
              </w:rPr>
              <w:fldChar w:fldCharType="begin"/>
            </w:r>
            <w:r w:rsidR="00A66734">
              <w:rPr>
                <w:noProof/>
                <w:webHidden/>
              </w:rPr>
              <w:instrText xml:space="preserve"> PAGEREF _Toc97622859 \h </w:instrText>
            </w:r>
            <w:r w:rsidR="00A66734">
              <w:rPr>
                <w:noProof/>
                <w:webHidden/>
              </w:rPr>
            </w:r>
            <w:r w:rsidR="00A66734">
              <w:rPr>
                <w:noProof/>
                <w:webHidden/>
              </w:rPr>
              <w:fldChar w:fldCharType="separate"/>
            </w:r>
            <w:r w:rsidR="00A66734">
              <w:rPr>
                <w:noProof/>
                <w:webHidden/>
              </w:rPr>
              <w:t>10</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0" w:history="1">
            <w:r w:rsidR="00A66734" w:rsidRPr="006D5A7B">
              <w:rPr>
                <w:rStyle w:val="Hyperlink"/>
                <w:rFonts w:cstheme="minorHAnsi"/>
                <w:noProof/>
              </w:rPr>
              <w:t>Top-down</w:t>
            </w:r>
            <w:r w:rsidR="00A66734">
              <w:rPr>
                <w:noProof/>
                <w:webHidden/>
              </w:rPr>
              <w:tab/>
            </w:r>
            <w:r w:rsidR="00A66734">
              <w:rPr>
                <w:noProof/>
                <w:webHidden/>
              </w:rPr>
              <w:fldChar w:fldCharType="begin"/>
            </w:r>
            <w:r w:rsidR="00A66734">
              <w:rPr>
                <w:noProof/>
                <w:webHidden/>
              </w:rPr>
              <w:instrText xml:space="preserve"> PAGEREF _Toc97622860 \h </w:instrText>
            </w:r>
            <w:r w:rsidR="00A66734">
              <w:rPr>
                <w:noProof/>
                <w:webHidden/>
              </w:rPr>
            </w:r>
            <w:r w:rsidR="00A66734">
              <w:rPr>
                <w:noProof/>
                <w:webHidden/>
              </w:rPr>
              <w:fldChar w:fldCharType="separate"/>
            </w:r>
            <w:r w:rsidR="00A66734">
              <w:rPr>
                <w:noProof/>
                <w:webHidden/>
              </w:rPr>
              <w:t>10</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1" w:history="1">
            <w:r w:rsidR="00A66734" w:rsidRPr="006D5A7B">
              <w:rPr>
                <w:rStyle w:val="Hyperlink"/>
                <w:rFonts w:cstheme="minorHAnsi"/>
                <w:noProof/>
              </w:rPr>
              <w:t>Bottom-up</w:t>
            </w:r>
            <w:r w:rsidR="00A66734">
              <w:rPr>
                <w:noProof/>
                <w:webHidden/>
              </w:rPr>
              <w:tab/>
            </w:r>
            <w:r w:rsidR="00A66734">
              <w:rPr>
                <w:noProof/>
                <w:webHidden/>
              </w:rPr>
              <w:fldChar w:fldCharType="begin"/>
            </w:r>
            <w:r w:rsidR="00A66734">
              <w:rPr>
                <w:noProof/>
                <w:webHidden/>
              </w:rPr>
              <w:instrText xml:space="preserve"> PAGEREF _Toc97622861 \h </w:instrText>
            </w:r>
            <w:r w:rsidR="00A66734">
              <w:rPr>
                <w:noProof/>
                <w:webHidden/>
              </w:rPr>
            </w:r>
            <w:r w:rsidR="00A66734">
              <w:rPr>
                <w:noProof/>
                <w:webHidden/>
              </w:rPr>
              <w:fldChar w:fldCharType="separate"/>
            </w:r>
            <w:r w:rsidR="00A66734">
              <w:rPr>
                <w:noProof/>
                <w:webHidden/>
              </w:rPr>
              <w:t>10</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2" w:history="1">
            <w:r w:rsidR="00A66734" w:rsidRPr="006D5A7B">
              <w:rPr>
                <w:rStyle w:val="Hyperlink"/>
                <w:rFonts w:cstheme="minorHAnsi"/>
                <w:noProof/>
              </w:rPr>
              <w:t>The ideal approach</w:t>
            </w:r>
            <w:r w:rsidR="00A66734">
              <w:rPr>
                <w:noProof/>
                <w:webHidden/>
              </w:rPr>
              <w:tab/>
            </w:r>
            <w:r w:rsidR="00A66734">
              <w:rPr>
                <w:noProof/>
                <w:webHidden/>
              </w:rPr>
              <w:fldChar w:fldCharType="begin"/>
            </w:r>
            <w:r w:rsidR="00A66734">
              <w:rPr>
                <w:noProof/>
                <w:webHidden/>
              </w:rPr>
              <w:instrText xml:space="preserve"> PAGEREF _Toc97622862 \h </w:instrText>
            </w:r>
            <w:r w:rsidR="00A66734">
              <w:rPr>
                <w:noProof/>
                <w:webHidden/>
              </w:rPr>
            </w:r>
            <w:r w:rsidR="00A66734">
              <w:rPr>
                <w:noProof/>
                <w:webHidden/>
              </w:rPr>
              <w:fldChar w:fldCharType="separate"/>
            </w:r>
            <w:r w:rsidR="00A66734">
              <w:rPr>
                <w:noProof/>
                <w:webHidden/>
              </w:rPr>
              <w:t>11</w:t>
            </w:r>
            <w:r w:rsidR="00A66734">
              <w:rPr>
                <w:noProof/>
                <w:webHidden/>
              </w:rPr>
              <w:fldChar w:fldCharType="end"/>
            </w:r>
          </w:hyperlink>
        </w:p>
        <w:p w:rsidR="00A66734" w:rsidRDefault="003F4067">
          <w:pPr>
            <w:pStyle w:val="TOC1"/>
            <w:tabs>
              <w:tab w:val="right" w:leader="dot" w:pos="9350"/>
            </w:tabs>
            <w:rPr>
              <w:rFonts w:asciiTheme="minorHAnsi" w:eastAsiaTheme="minorEastAsia" w:hAnsiTheme="minorHAnsi" w:cstheme="minorBidi"/>
              <w:noProof/>
              <w:szCs w:val="22"/>
              <w:lang w:val="en-US"/>
            </w:rPr>
          </w:pPr>
          <w:hyperlink w:anchor="_Toc97622863" w:history="1">
            <w:r w:rsidR="00A66734" w:rsidRPr="006D5A7B">
              <w:rPr>
                <w:rStyle w:val="Hyperlink"/>
                <w:rFonts w:cstheme="minorHAnsi"/>
                <w:noProof/>
              </w:rPr>
              <w:t>6 Framework for developing metrics</w:t>
            </w:r>
            <w:r w:rsidR="00A66734">
              <w:rPr>
                <w:noProof/>
                <w:webHidden/>
              </w:rPr>
              <w:tab/>
            </w:r>
            <w:r w:rsidR="00A66734">
              <w:rPr>
                <w:noProof/>
                <w:webHidden/>
              </w:rPr>
              <w:fldChar w:fldCharType="begin"/>
            </w:r>
            <w:r w:rsidR="00A66734">
              <w:rPr>
                <w:noProof/>
                <w:webHidden/>
              </w:rPr>
              <w:instrText xml:space="preserve"> PAGEREF _Toc97622863 \h </w:instrText>
            </w:r>
            <w:r w:rsidR="00A66734">
              <w:rPr>
                <w:noProof/>
                <w:webHidden/>
              </w:rPr>
            </w:r>
            <w:r w:rsidR="00A66734">
              <w:rPr>
                <w:noProof/>
                <w:webHidden/>
              </w:rPr>
              <w:fldChar w:fldCharType="separate"/>
            </w:r>
            <w:r w:rsidR="00A66734">
              <w:rPr>
                <w:noProof/>
                <w:webHidden/>
              </w:rPr>
              <w:t>11</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4" w:history="1">
            <w:r w:rsidR="00A66734" w:rsidRPr="006D5A7B">
              <w:rPr>
                <w:rStyle w:val="Hyperlink"/>
                <w:rFonts w:cstheme="minorHAnsi"/>
                <w:noProof/>
              </w:rPr>
              <w:t>Conceptualise/brainstorm</w:t>
            </w:r>
            <w:r w:rsidR="00A66734">
              <w:rPr>
                <w:noProof/>
                <w:webHidden/>
              </w:rPr>
              <w:tab/>
            </w:r>
            <w:r w:rsidR="00A66734">
              <w:rPr>
                <w:noProof/>
                <w:webHidden/>
              </w:rPr>
              <w:fldChar w:fldCharType="begin"/>
            </w:r>
            <w:r w:rsidR="00A66734">
              <w:rPr>
                <w:noProof/>
                <w:webHidden/>
              </w:rPr>
              <w:instrText xml:space="preserve"> PAGEREF _Toc97622864 \h </w:instrText>
            </w:r>
            <w:r w:rsidR="00A66734">
              <w:rPr>
                <w:noProof/>
                <w:webHidden/>
              </w:rPr>
            </w:r>
            <w:r w:rsidR="00A66734">
              <w:rPr>
                <w:noProof/>
                <w:webHidden/>
              </w:rPr>
              <w:fldChar w:fldCharType="separate"/>
            </w:r>
            <w:r w:rsidR="00A66734">
              <w:rPr>
                <w:noProof/>
                <w:webHidden/>
              </w:rPr>
              <w:t>11</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5" w:history="1">
            <w:r w:rsidR="00A66734" w:rsidRPr="006D5A7B">
              <w:rPr>
                <w:rStyle w:val="Hyperlink"/>
                <w:rFonts w:cstheme="minorHAnsi"/>
                <w:noProof/>
              </w:rPr>
              <w:t>Determine scope of metric(s)</w:t>
            </w:r>
            <w:r w:rsidR="00A66734">
              <w:rPr>
                <w:noProof/>
                <w:webHidden/>
              </w:rPr>
              <w:tab/>
            </w:r>
            <w:r w:rsidR="00A66734">
              <w:rPr>
                <w:noProof/>
                <w:webHidden/>
              </w:rPr>
              <w:fldChar w:fldCharType="begin"/>
            </w:r>
            <w:r w:rsidR="00A66734">
              <w:rPr>
                <w:noProof/>
                <w:webHidden/>
              </w:rPr>
              <w:instrText xml:space="preserve"> PAGEREF _Toc97622865 \h </w:instrText>
            </w:r>
            <w:r w:rsidR="00A66734">
              <w:rPr>
                <w:noProof/>
                <w:webHidden/>
              </w:rPr>
            </w:r>
            <w:r w:rsidR="00A66734">
              <w:rPr>
                <w:noProof/>
                <w:webHidden/>
              </w:rPr>
              <w:fldChar w:fldCharType="separate"/>
            </w:r>
            <w:r w:rsidR="00A66734">
              <w:rPr>
                <w:noProof/>
                <w:webHidden/>
              </w:rPr>
              <w:t>11</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6" w:history="1">
            <w:r w:rsidR="00A66734" w:rsidRPr="006D5A7B">
              <w:rPr>
                <w:rStyle w:val="Hyperlink"/>
                <w:rFonts w:cstheme="minorHAnsi"/>
                <w:noProof/>
              </w:rPr>
              <w:t>Define the metric(s)</w:t>
            </w:r>
            <w:r w:rsidR="00A66734">
              <w:rPr>
                <w:noProof/>
                <w:webHidden/>
              </w:rPr>
              <w:tab/>
            </w:r>
            <w:r w:rsidR="00A66734">
              <w:rPr>
                <w:noProof/>
                <w:webHidden/>
              </w:rPr>
              <w:fldChar w:fldCharType="begin"/>
            </w:r>
            <w:r w:rsidR="00A66734">
              <w:rPr>
                <w:noProof/>
                <w:webHidden/>
              </w:rPr>
              <w:instrText xml:space="preserve"> PAGEREF _Toc97622866 \h </w:instrText>
            </w:r>
            <w:r w:rsidR="00A66734">
              <w:rPr>
                <w:noProof/>
                <w:webHidden/>
              </w:rPr>
            </w:r>
            <w:r w:rsidR="00A66734">
              <w:rPr>
                <w:noProof/>
                <w:webHidden/>
              </w:rPr>
              <w:fldChar w:fldCharType="separate"/>
            </w:r>
            <w:r w:rsidR="00A66734">
              <w:rPr>
                <w:noProof/>
                <w:webHidden/>
              </w:rPr>
              <w:t>11</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7" w:history="1">
            <w:r w:rsidR="00A66734" w:rsidRPr="006D5A7B">
              <w:rPr>
                <w:rStyle w:val="Hyperlink"/>
                <w:rFonts w:cstheme="minorHAnsi"/>
                <w:noProof/>
              </w:rPr>
              <w:t>Identify dimensions for analysis</w:t>
            </w:r>
            <w:r w:rsidR="00A66734">
              <w:rPr>
                <w:noProof/>
                <w:webHidden/>
              </w:rPr>
              <w:tab/>
            </w:r>
            <w:r w:rsidR="00A66734">
              <w:rPr>
                <w:noProof/>
                <w:webHidden/>
              </w:rPr>
              <w:fldChar w:fldCharType="begin"/>
            </w:r>
            <w:r w:rsidR="00A66734">
              <w:rPr>
                <w:noProof/>
                <w:webHidden/>
              </w:rPr>
              <w:instrText xml:space="preserve"> PAGEREF _Toc97622867 \h </w:instrText>
            </w:r>
            <w:r w:rsidR="00A66734">
              <w:rPr>
                <w:noProof/>
                <w:webHidden/>
              </w:rPr>
            </w:r>
            <w:r w:rsidR="00A66734">
              <w:rPr>
                <w:noProof/>
                <w:webHidden/>
              </w:rPr>
              <w:fldChar w:fldCharType="separate"/>
            </w:r>
            <w:r w:rsidR="00A66734">
              <w:rPr>
                <w:noProof/>
                <w:webHidden/>
              </w:rPr>
              <w:t>12</w:t>
            </w:r>
            <w:r w:rsidR="00A66734">
              <w:rPr>
                <w:noProof/>
                <w:webHidden/>
              </w:rPr>
              <w:fldChar w:fldCharType="end"/>
            </w:r>
          </w:hyperlink>
        </w:p>
        <w:p w:rsidR="00A66734" w:rsidRDefault="003F4067">
          <w:pPr>
            <w:pStyle w:val="TOC2"/>
            <w:tabs>
              <w:tab w:val="right" w:leader="dot" w:pos="9350"/>
            </w:tabs>
            <w:rPr>
              <w:rFonts w:asciiTheme="minorHAnsi" w:eastAsiaTheme="minorEastAsia" w:hAnsiTheme="minorHAnsi" w:cstheme="minorBidi"/>
              <w:noProof/>
              <w:szCs w:val="22"/>
              <w:lang w:val="en-US"/>
            </w:rPr>
          </w:pPr>
          <w:hyperlink w:anchor="_Toc97622868" w:history="1">
            <w:r w:rsidR="00A66734" w:rsidRPr="006D5A7B">
              <w:rPr>
                <w:rStyle w:val="Hyperlink"/>
                <w:rFonts w:cstheme="minorHAnsi"/>
                <w:noProof/>
              </w:rPr>
              <w:t>Test, validate and finalise</w:t>
            </w:r>
            <w:r w:rsidR="00A66734">
              <w:rPr>
                <w:noProof/>
                <w:webHidden/>
              </w:rPr>
              <w:tab/>
            </w:r>
            <w:r w:rsidR="00A66734">
              <w:rPr>
                <w:noProof/>
                <w:webHidden/>
              </w:rPr>
              <w:fldChar w:fldCharType="begin"/>
            </w:r>
            <w:r w:rsidR="00A66734">
              <w:rPr>
                <w:noProof/>
                <w:webHidden/>
              </w:rPr>
              <w:instrText xml:space="preserve"> PAGEREF _Toc97622868 \h </w:instrText>
            </w:r>
            <w:r w:rsidR="00A66734">
              <w:rPr>
                <w:noProof/>
                <w:webHidden/>
              </w:rPr>
            </w:r>
            <w:r w:rsidR="00A66734">
              <w:rPr>
                <w:noProof/>
                <w:webHidden/>
              </w:rPr>
              <w:fldChar w:fldCharType="separate"/>
            </w:r>
            <w:r w:rsidR="00A66734">
              <w:rPr>
                <w:noProof/>
                <w:webHidden/>
              </w:rPr>
              <w:t>12</w:t>
            </w:r>
            <w:r w:rsidR="00A66734">
              <w:rPr>
                <w:noProof/>
                <w:webHidden/>
              </w:rPr>
              <w:fldChar w:fldCharType="end"/>
            </w:r>
          </w:hyperlink>
        </w:p>
        <w:p w:rsidR="00A66734" w:rsidRDefault="003F4067">
          <w:pPr>
            <w:pStyle w:val="TOC1"/>
            <w:tabs>
              <w:tab w:val="right" w:leader="dot" w:pos="9350"/>
            </w:tabs>
            <w:rPr>
              <w:rFonts w:asciiTheme="minorHAnsi" w:eastAsiaTheme="minorEastAsia" w:hAnsiTheme="minorHAnsi" w:cstheme="minorBidi"/>
              <w:noProof/>
              <w:szCs w:val="22"/>
              <w:lang w:val="en-US"/>
            </w:rPr>
          </w:pPr>
          <w:hyperlink w:anchor="_Toc97622869" w:history="1">
            <w:r w:rsidR="00A66734" w:rsidRPr="006D5A7B">
              <w:rPr>
                <w:rStyle w:val="Hyperlink"/>
                <w:rFonts w:cstheme="minorHAnsi"/>
                <w:noProof/>
              </w:rPr>
              <w:t>7 Reference</w:t>
            </w:r>
            <w:r w:rsidR="00A66734">
              <w:rPr>
                <w:noProof/>
                <w:webHidden/>
              </w:rPr>
              <w:tab/>
            </w:r>
            <w:r w:rsidR="00A66734">
              <w:rPr>
                <w:noProof/>
                <w:webHidden/>
              </w:rPr>
              <w:fldChar w:fldCharType="begin"/>
            </w:r>
            <w:r w:rsidR="00A66734">
              <w:rPr>
                <w:noProof/>
                <w:webHidden/>
              </w:rPr>
              <w:instrText xml:space="preserve"> PAGEREF _Toc97622869 \h </w:instrText>
            </w:r>
            <w:r w:rsidR="00A66734">
              <w:rPr>
                <w:noProof/>
                <w:webHidden/>
              </w:rPr>
            </w:r>
            <w:r w:rsidR="00A66734">
              <w:rPr>
                <w:noProof/>
                <w:webHidden/>
              </w:rPr>
              <w:fldChar w:fldCharType="separate"/>
            </w:r>
            <w:r w:rsidR="00A66734">
              <w:rPr>
                <w:noProof/>
                <w:webHidden/>
              </w:rPr>
              <w:t>13</w:t>
            </w:r>
            <w:r w:rsidR="00A66734">
              <w:rPr>
                <w:noProof/>
                <w:webHidden/>
              </w:rPr>
              <w:fldChar w:fldCharType="end"/>
            </w:r>
          </w:hyperlink>
        </w:p>
        <w:p w:rsidR="00F26AE6" w:rsidRDefault="006211D5" w:rsidP="00FD2B6F">
          <w:pPr>
            <w:jc w:val="left"/>
            <w:rPr>
              <w:rFonts w:asciiTheme="minorHAnsi" w:hAnsiTheme="minorHAnsi" w:cstheme="minorHAnsi"/>
              <w:b/>
              <w:bCs/>
              <w:noProof/>
            </w:rPr>
          </w:pPr>
          <w:r w:rsidRPr="008753A2">
            <w:rPr>
              <w:rFonts w:asciiTheme="minorHAnsi" w:hAnsiTheme="minorHAnsi" w:cstheme="minorHAnsi"/>
              <w:b/>
              <w:bCs/>
              <w:noProof/>
              <w:sz w:val="24"/>
            </w:rPr>
            <w:fldChar w:fldCharType="end"/>
          </w:r>
        </w:p>
        <w:p w:rsidR="00F26AE6" w:rsidRDefault="00F26AE6" w:rsidP="00FD2B6F">
          <w:pPr>
            <w:jc w:val="left"/>
            <w:rPr>
              <w:rFonts w:asciiTheme="minorHAnsi" w:hAnsiTheme="minorHAnsi" w:cstheme="minorHAnsi"/>
              <w:b/>
              <w:bCs/>
              <w:noProof/>
            </w:rPr>
          </w:pPr>
        </w:p>
        <w:p w:rsidR="00FD2B6F" w:rsidRDefault="003F4067" w:rsidP="00FD2B6F">
          <w:pPr>
            <w:jc w:val="left"/>
            <w:rPr>
              <w:rFonts w:asciiTheme="minorHAnsi" w:hAnsiTheme="minorHAnsi" w:cstheme="minorHAnsi"/>
              <w:b/>
              <w:bCs/>
              <w:noProof/>
            </w:rPr>
          </w:pPr>
        </w:p>
      </w:sdtContent>
    </w:sdt>
    <w:p w:rsidR="00B81DAF" w:rsidRDefault="00B81DAF">
      <w:pPr>
        <w:spacing w:line="240" w:lineRule="auto"/>
        <w:jc w:val="left"/>
      </w:pPr>
      <w:r>
        <w:br w:type="page"/>
      </w:r>
    </w:p>
    <w:tbl>
      <w:tblPr>
        <w:tblW w:w="9356" w:type="dxa"/>
        <w:tblInd w:w="-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8" w:space="0" w:color="00B0F0"/>
          <w:insideV w:val="single" w:sz="12" w:space="0" w:color="FFFFFF" w:themeColor="background1"/>
        </w:tblBorders>
        <w:tblLayout w:type="fixed"/>
        <w:tblCellMar>
          <w:top w:w="72" w:type="dxa"/>
          <w:left w:w="72" w:type="dxa"/>
          <w:bottom w:w="72" w:type="dxa"/>
          <w:right w:w="72" w:type="dxa"/>
        </w:tblCellMar>
        <w:tblLook w:val="0420" w:firstRow="1" w:lastRow="0" w:firstColumn="0" w:lastColumn="0" w:noHBand="0" w:noVBand="1"/>
      </w:tblPr>
      <w:tblGrid>
        <w:gridCol w:w="1602"/>
        <w:gridCol w:w="4777"/>
        <w:gridCol w:w="1701"/>
        <w:gridCol w:w="1276"/>
      </w:tblGrid>
      <w:tr w:rsidR="00C54784" w:rsidRPr="00AD0F75" w:rsidTr="4DAC51F7">
        <w:trPr>
          <w:trHeight w:val="307"/>
        </w:trPr>
        <w:tc>
          <w:tcPr>
            <w:tcW w:w="1602" w:type="dxa"/>
            <w:tcBorders>
              <w:top w:val="single" w:sz="12" w:space="0" w:color="FFFFFF" w:themeColor="background1"/>
              <w:bottom w:val="single" w:sz="4" w:space="0" w:color="auto"/>
            </w:tcBorders>
            <w:shd w:val="clear" w:color="auto" w:fill="0070C0"/>
            <w:tcMar>
              <w:top w:w="72" w:type="dxa"/>
              <w:left w:w="144" w:type="dxa"/>
              <w:bottom w:w="72" w:type="dxa"/>
              <w:right w:w="144" w:type="dxa"/>
            </w:tcMar>
            <w:vAlign w:val="center"/>
            <w:hideMark/>
          </w:tcPr>
          <w:p w:rsidR="00C54784" w:rsidRPr="00AD0F75" w:rsidRDefault="0051585D" w:rsidP="00FA2F8E">
            <w:pPr>
              <w:spacing w:after="120" w:line="240" w:lineRule="auto"/>
              <w:jc w:val="left"/>
              <w:rPr>
                <w:rFonts w:asciiTheme="minorHAnsi" w:hAnsiTheme="minorHAnsi" w:cstheme="minorHAnsi"/>
                <w:sz w:val="24"/>
              </w:rPr>
            </w:pPr>
            <w:r w:rsidRPr="00AD0F75">
              <w:rPr>
                <w:rFonts w:asciiTheme="minorHAnsi" w:hAnsiTheme="minorHAnsi" w:cstheme="minorHAnsi"/>
                <w:b/>
                <w:bCs/>
                <w:color w:val="FFFFFF" w:themeColor="background1"/>
                <w:kern w:val="24"/>
                <w:sz w:val="24"/>
                <w:lang w:val="en-GB"/>
              </w:rPr>
              <w:t>Objective and Benefits</w:t>
            </w:r>
          </w:p>
        </w:tc>
        <w:tc>
          <w:tcPr>
            <w:tcW w:w="7754" w:type="dxa"/>
            <w:gridSpan w:val="3"/>
            <w:tcBorders>
              <w:top w:val="single" w:sz="12" w:space="0" w:color="FFFFFF" w:themeColor="background1"/>
              <w:bottom w:val="single" w:sz="4" w:space="0" w:color="auto"/>
            </w:tcBorders>
            <w:shd w:val="clear" w:color="auto" w:fill="auto"/>
            <w:tcMar>
              <w:top w:w="72" w:type="dxa"/>
              <w:left w:w="144" w:type="dxa"/>
              <w:bottom w:w="72" w:type="dxa"/>
              <w:right w:w="144" w:type="dxa"/>
            </w:tcMar>
            <w:vAlign w:val="center"/>
            <w:hideMark/>
          </w:tcPr>
          <w:p w:rsidR="009A303B" w:rsidRPr="00AD0F75" w:rsidRDefault="00937AA1" w:rsidP="196E101C">
            <w:pPr>
              <w:spacing w:after="120" w:line="240" w:lineRule="auto"/>
              <w:jc w:val="left"/>
              <w:rPr>
                <w:rFonts w:asciiTheme="minorHAnsi" w:hAnsiTheme="minorHAnsi" w:cstheme="minorBidi"/>
                <w:sz w:val="24"/>
              </w:rPr>
            </w:pPr>
            <w:r w:rsidRPr="196E101C">
              <w:rPr>
                <w:rFonts w:asciiTheme="minorHAnsi" w:hAnsiTheme="minorHAnsi" w:cstheme="minorBidi"/>
                <w:color w:val="000000"/>
                <w:kern w:val="24"/>
                <w:sz w:val="24"/>
              </w:rPr>
              <w:t xml:space="preserve">This document provides an overview of how to develop metrics and </w:t>
            </w:r>
            <w:r w:rsidR="00695A70" w:rsidRPr="196E101C">
              <w:rPr>
                <w:rFonts w:asciiTheme="minorHAnsi" w:hAnsiTheme="minorHAnsi" w:cstheme="minorBidi"/>
                <w:color w:val="000000" w:themeColor="text1"/>
                <w:sz w:val="24"/>
              </w:rPr>
              <w:t>the</w:t>
            </w:r>
            <w:r w:rsidRPr="196E101C">
              <w:rPr>
                <w:rFonts w:asciiTheme="minorHAnsi" w:hAnsiTheme="minorHAnsi" w:cstheme="minorBidi"/>
                <w:color w:val="000000" w:themeColor="text1"/>
                <w:sz w:val="24"/>
              </w:rPr>
              <w:t xml:space="preserve"> </w:t>
            </w:r>
            <w:r w:rsidRPr="196E101C">
              <w:rPr>
                <w:rFonts w:asciiTheme="minorHAnsi" w:hAnsiTheme="minorHAnsi" w:cstheme="minorBidi"/>
                <w:color w:val="000000"/>
                <w:kern w:val="24"/>
                <w:sz w:val="24"/>
              </w:rPr>
              <w:t>considerations that should be given when using metrics.</w:t>
            </w:r>
          </w:p>
          <w:p w:rsidR="009A303B" w:rsidRPr="00AD0F75" w:rsidRDefault="00937AA1" w:rsidP="00FA2F8E">
            <w:pPr>
              <w:spacing w:after="120" w:line="240" w:lineRule="auto"/>
              <w:jc w:val="left"/>
              <w:rPr>
                <w:rFonts w:asciiTheme="minorHAnsi" w:hAnsiTheme="minorHAnsi" w:cstheme="minorBidi"/>
                <w:kern w:val="24"/>
                <w:sz w:val="24"/>
              </w:rPr>
            </w:pPr>
            <w:r w:rsidRPr="196E101C">
              <w:rPr>
                <w:rFonts w:asciiTheme="minorHAnsi" w:hAnsiTheme="minorHAnsi" w:cstheme="minorBidi"/>
                <w:color w:val="000000"/>
                <w:kern w:val="24"/>
                <w:sz w:val="24"/>
              </w:rPr>
              <w:t xml:space="preserve">Strategically developed metrics can provide a basis for fact-based, objective decision-making. This guide enables </w:t>
            </w:r>
            <w:r w:rsidR="00695A70" w:rsidRPr="196E101C">
              <w:rPr>
                <w:rFonts w:asciiTheme="minorHAnsi" w:hAnsiTheme="minorHAnsi" w:cstheme="minorBidi"/>
                <w:color w:val="000000" w:themeColor="text1"/>
                <w:sz w:val="24"/>
              </w:rPr>
              <w:t>project leaders/managers</w:t>
            </w:r>
            <w:r w:rsidRPr="196E101C">
              <w:rPr>
                <w:rFonts w:asciiTheme="minorHAnsi" w:hAnsiTheme="minorHAnsi" w:cstheme="minorBidi"/>
                <w:color w:val="000000" w:themeColor="text1"/>
                <w:sz w:val="24"/>
              </w:rPr>
              <w:t xml:space="preserve"> </w:t>
            </w:r>
            <w:r w:rsidRPr="196E101C">
              <w:rPr>
                <w:rFonts w:asciiTheme="minorHAnsi" w:hAnsiTheme="minorHAnsi" w:cstheme="minorBidi"/>
                <w:color w:val="000000"/>
                <w:kern w:val="24"/>
                <w:sz w:val="24"/>
              </w:rPr>
              <w:t xml:space="preserve">to </w:t>
            </w:r>
            <w:r w:rsidR="00341077" w:rsidRPr="196E101C">
              <w:rPr>
                <w:rFonts w:asciiTheme="minorHAnsi" w:hAnsiTheme="minorHAnsi" w:cstheme="minorBidi"/>
                <w:color w:val="000000" w:themeColor="text1"/>
                <w:sz w:val="24"/>
              </w:rPr>
              <w:t>develop</w:t>
            </w:r>
            <w:r w:rsidRPr="196E101C">
              <w:rPr>
                <w:rFonts w:asciiTheme="minorHAnsi" w:hAnsiTheme="minorHAnsi" w:cstheme="minorBidi"/>
                <w:color w:val="000000"/>
                <w:kern w:val="24"/>
                <w:sz w:val="24"/>
              </w:rPr>
              <w:t xml:space="preserve"> strategic, reliable performance measures.</w:t>
            </w:r>
          </w:p>
        </w:tc>
      </w:tr>
      <w:tr w:rsidR="00C54784" w:rsidRPr="00AD0F75" w:rsidTr="4DAC51F7">
        <w:trPr>
          <w:trHeight w:val="932"/>
        </w:trPr>
        <w:tc>
          <w:tcPr>
            <w:tcW w:w="1602" w:type="dxa"/>
            <w:tcBorders>
              <w:top w:val="single" w:sz="4" w:space="0" w:color="auto"/>
              <w:bottom w:val="single" w:sz="4" w:space="0" w:color="auto"/>
            </w:tcBorders>
            <w:shd w:val="clear" w:color="auto" w:fill="0070C0"/>
            <w:tcMar>
              <w:top w:w="72" w:type="dxa"/>
              <w:left w:w="144" w:type="dxa"/>
              <w:bottom w:w="72" w:type="dxa"/>
              <w:right w:w="144" w:type="dxa"/>
            </w:tcMar>
            <w:vAlign w:val="center"/>
          </w:tcPr>
          <w:p w:rsidR="00C54784" w:rsidRPr="00AD0F75" w:rsidRDefault="009A100D" w:rsidP="00FA2F8E">
            <w:pPr>
              <w:spacing w:after="120" w:line="240" w:lineRule="auto"/>
              <w:jc w:val="left"/>
              <w:rPr>
                <w:rFonts w:asciiTheme="minorHAnsi" w:hAnsiTheme="minorHAnsi" w:cstheme="minorHAnsi"/>
                <w:b/>
                <w:sz w:val="24"/>
              </w:rPr>
            </w:pPr>
            <w:r w:rsidRPr="00AD0F75">
              <w:rPr>
                <w:rFonts w:asciiTheme="minorHAnsi" w:hAnsiTheme="minorHAnsi" w:cstheme="minorHAnsi"/>
                <w:b/>
                <w:color w:val="FFFFFF" w:themeColor="background1"/>
                <w:sz w:val="24"/>
              </w:rPr>
              <w:t>When to use this</w:t>
            </w:r>
            <w:r w:rsidR="00516E7C" w:rsidRPr="00AD0F75">
              <w:rPr>
                <w:rFonts w:asciiTheme="minorHAnsi" w:hAnsiTheme="minorHAnsi" w:cstheme="minorHAnsi"/>
                <w:b/>
                <w:color w:val="FFFFFF" w:themeColor="background1"/>
                <w:sz w:val="24"/>
              </w:rPr>
              <w:t xml:space="preserve"> tool </w:t>
            </w:r>
          </w:p>
        </w:tc>
        <w:tc>
          <w:tcPr>
            <w:tcW w:w="7754" w:type="dxa"/>
            <w:gridSpan w:val="3"/>
            <w:tcBorders>
              <w:top w:val="single" w:sz="4" w:space="0" w:color="auto"/>
              <w:bottom w:val="single" w:sz="4" w:space="0" w:color="auto"/>
            </w:tcBorders>
            <w:shd w:val="clear" w:color="auto" w:fill="auto"/>
            <w:tcMar>
              <w:top w:w="72" w:type="dxa"/>
              <w:left w:w="144" w:type="dxa"/>
              <w:bottom w:w="72" w:type="dxa"/>
              <w:right w:w="144" w:type="dxa"/>
            </w:tcMar>
            <w:vAlign w:val="center"/>
            <w:hideMark/>
          </w:tcPr>
          <w:p w:rsidR="00C54784" w:rsidRPr="00AD0F75" w:rsidRDefault="00937AA1" w:rsidP="00FA2F8E">
            <w:pPr>
              <w:spacing w:after="120" w:line="240" w:lineRule="auto"/>
              <w:jc w:val="left"/>
              <w:rPr>
                <w:rFonts w:asciiTheme="minorHAnsi" w:hAnsiTheme="minorHAnsi" w:cstheme="minorBidi"/>
                <w:color w:val="000000"/>
                <w:kern w:val="24"/>
                <w:sz w:val="24"/>
              </w:rPr>
            </w:pPr>
            <w:r w:rsidRPr="3CF54301">
              <w:rPr>
                <w:rFonts w:asciiTheme="minorHAnsi" w:hAnsiTheme="minorHAnsi" w:cstheme="minorBidi"/>
                <w:color w:val="000000"/>
                <w:kern w:val="24"/>
                <w:sz w:val="24"/>
              </w:rPr>
              <w:t>Review t</w:t>
            </w:r>
            <w:r w:rsidR="00B93096">
              <w:rPr>
                <w:rFonts w:asciiTheme="minorHAnsi" w:hAnsiTheme="minorHAnsi" w:cstheme="minorBidi"/>
                <w:color w:val="000000"/>
                <w:kern w:val="24"/>
                <w:sz w:val="24"/>
              </w:rPr>
              <w:t>his additional resource</w:t>
            </w:r>
            <w:r w:rsidRPr="3CF54301">
              <w:rPr>
                <w:rFonts w:asciiTheme="minorHAnsi" w:hAnsiTheme="minorHAnsi" w:cstheme="minorBidi"/>
                <w:color w:val="000000"/>
                <w:kern w:val="24"/>
                <w:sz w:val="24"/>
              </w:rPr>
              <w:t xml:space="preserve"> to learn the importance of metrics, understand common problems </w:t>
            </w:r>
            <w:r w:rsidR="00B93096">
              <w:rPr>
                <w:rFonts w:asciiTheme="minorHAnsi" w:hAnsiTheme="minorHAnsi" w:cstheme="minorBidi"/>
                <w:color w:val="000000"/>
                <w:kern w:val="24"/>
                <w:sz w:val="24"/>
              </w:rPr>
              <w:t>projects</w:t>
            </w:r>
            <w:r>
              <w:rPr>
                <w:rFonts w:asciiTheme="minorHAnsi" w:hAnsiTheme="minorHAnsi" w:cstheme="minorBidi"/>
                <w:color w:val="000000"/>
                <w:kern w:val="24"/>
                <w:sz w:val="24"/>
              </w:rPr>
              <w:t xml:space="preserve"> </w:t>
            </w:r>
            <w:r w:rsidRPr="3CF54301">
              <w:rPr>
                <w:rFonts w:asciiTheme="minorHAnsi" w:hAnsiTheme="minorHAnsi" w:cstheme="minorBidi"/>
                <w:color w:val="000000"/>
                <w:kern w:val="24"/>
                <w:sz w:val="24"/>
              </w:rPr>
              <w:t>may face when developing metrics, understand the qualities of ideal metrics, and learn various approaches to developing metrics.</w:t>
            </w:r>
          </w:p>
        </w:tc>
      </w:tr>
      <w:tr w:rsidR="00C54784" w:rsidRPr="00AD0F75" w:rsidTr="4DAC51F7">
        <w:trPr>
          <w:trHeight w:val="117"/>
        </w:trPr>
        <w:tc>
          <w:tcPr>
            <w:tcW w:w="1602" w:type="dxa"/>
            <w:tcBorders>
              <w:top w:val="single" w:sz="4" w:space="0" w:color="auto"/>
              <w:bottom w:val="single" w:sz="4" w:space="0" w:color="auto"/>
            </w:tcBorders>
            <w:shd w:val="clear" w:color="auto" w:fill="0070C0"/>
            <w:tcMar>
              <w:top w:w="72" w:type="dxa"/>
              <w:left w:w="144" w:type="dxa"/>
              <w:bottom w:w="72" w:type="dxa"/>
              <w:right w:w="144" w:type="dxa"/>
            </w:tcMar>
            <w:vAlign w:val="center"/>
          </w:tcPr>
          <w:p w:rsidR="00C54784" w:rsidRPr="00AD0F75" w:rsidRDefault="00C54784" w:rsidP="00FA2F8E">
            <w:pPr>
              <w:spacing w:after="120" w:line="240" w:lineRule="auto"/>
              <w:jc w:val="left"/>
              <w:rPr>
                <w:rFonts w:asciiTheme="minorHAnsi" w:hAnsiTheme="minorHAnsi" w:cstheme="minorHAnsi"/>
                <w:b/>
                <w:color w:val="FFFFFF" w:themeColor="background1"/>
                <w:sz w:val="24"/>
              </w:rPr>
            </w:pPr>
            <w:r w:rsidRPr="00AD0F75">
              <w:rPr>
                <w:rFonts w:asciiTheme="minorHAnsi" w:hAnsiTheme="minorHAnsi" w:cstheme="minorHAnsi"/>
                <w:b/>
                <w:color w:val="FFFFFF" w:themeColor="background1"/>
                <w:sz w:val="24"/>
              </w:rPr>
              <w:t>Document Owner</w:t>
            </w:r>
          </w:p>
        </w:tc>
        <w:tc>
          <w:tcPr>
            <w:tcW w:w="4777" w:type="dxa"/>
            <w:tcBorders>
              <w:top w:val="single" w:sz="4" w:space="0" w:color="auto"/>
              <w:bottom w:val="single" w:sz="4" w:space="0" w:color="auto"/>
            </w:tcBorders>
            <w:shd w:val="clear" w:color="auto" w:fill="auto"/>
            <w:tcMar>
              <w:top w:w="72" w:type="dxa"/>
              <w:left w:w="144" w:type="dxa"/>
              <w:bottom w:w="72" w:type="dxa"/>
              <w:right w:w="144" w:type="dxa"/>
            </w:tcMar>
            <w:vAlign w:val="center"/>
          </w:tcPr>
          <w:p w:rsidR="00C54784" w:rsidRPr="00AD0F75" w:rsidRDefault="00C54784" w:rsidP="00FA2F8E">
            <w:pPr>
              <w:spacing w:after="120" w:line="240" w:lineRule="auto"/>
              <w:jc w:val="left"/>
              <w:rPr>
                <w:rFonts w:asciiTheme="minorHAnsi" w:hAnsiTheme="minorHAnsi" w:cstheme="minorHAnsi"/>
                <w:sz w:val="24"/>
              </w:rPr>
            </w:pPr>
          </w:p>
        </w:tc>
        <w:tc>
          <w:tcPr>
            <w:tcW w:w="1701" w:type="dxa"/>
            <w:tcBorders>
              <w:top w:val="single" w:sz="4" w:space="0" w:color="auto"/>
              <w:bottom w:val="single" w:sz="4" w:space="0" w:color="auto"/>
            </w:tcBorders>
            <w:shd w:val="clear" w:color="auto" w:fill="0070C0"/>
            <w:vAlign w:val="center"/>
          </w:tcPr>
          <w:p w:rsidR="00C54784" w:rsidRPr="00AD0F75" w:rsidRDefault="00C54784" w:rsidP="00FA2F8E">
            <w:pPr>
              <w:spacing w:after="120" w:line="240" w:lineRule="auto"/>
              <w:jc w:val="left"/>
              <w:rPr>
                <w:rFonts w:asciiTheme="minorHAnsi" w:hAnsiTheme="minorHAnsi" w:cstheme="minorHAnsi"/>
                <w:b/>
                <w:bCs/>
                <w:color w:val="FFFFFF" w:themeColor="background1"/>
                <w:sz w:val="24"/>
              </w:rPr>
            </w:pPr>
            <w:r w:rsidRPr="00AD0F75">
              <w:rPr>
                <w:rFonts w:asciiTheme="minorHAnsi" w:hAnsiTheme="minorHAnsi" w:cstheme="minorHAnsi"/>
                <w:b/>
                <w:bCs/>
                <w:color w:val="FFFFFF" w:themeColor="background1"/>
                <w:sz w:val="24"/>
              </w:rPr>
              <w:t>Intende</w:t>
            </w:r>
            <w:r w:rsidR="004112AC" w:rsidRPr="00AD0F75">
              <w:rPr>
                <w:rFonts w:asciiTheme="minorHAnsi" w:hAnsiTheme="minorHAnsi" w:cstheme="minorHAnsi"/>
                <w:b/>
                <w:bCs/>
                <w:color w:val="FFFFFF" w:themeColor="background1"/>
                <w:sz w:val="24"/>
              </w:rPr>
              <w:t>d Audience</w:t>
            </w:r>
          </w:p>
        </w:tc>
        <w:tc>
          <w:tcPr>
            <w:tcW w:w="1276" w:type="dxa"/>
            <w:tcBorders>
              <w:top w:val="single" w:sz="4" w:space="0" w:color="auto"/>
              <w:bottom w:val="single" w:sz="4" w:space="0" w:color="auto"/>
            </w:tcBorders>
          </w:tcPr>
          <w:p w:rsidR="003A02CC" w:rsidRPr="00AD0F75" w:rsidRDefault="00BF7445" w:rsidP="00FA2F8E">
            <w:pPr>
              <w:spacing w:after="120" w:line="240" w:lineRule="auto"/>
              <w:jc w:val="left"/>
              <w:rPr>
                <w:rFonts w:asciiTheme="minorHAnsi" w:hAnsiTheme="minorHAnsi" w:cstheme="minorHAnsi"/>
                <w:sz w:val="24"/>
              </w:rPr>
            </w:pPr>
            <w:r>
              <w:rPr>
                <w:rFonts w:asciiTheme="minorHAnsi" w:hAnsiTheme="minorHAnsi" w:cstheme="minorHAnsi"/>
                <w:sz w:val="24"/>
              </w:rPr>
              <w:t>Project leaders/ managers</w:t>
            </w:r>
          </w:p>
        </w:tc>
      </w:tr>
      <w:tr w:rsidR="004112AC" w:rsidRPr="00AD0F75" w:rsidTr="4DAC51F7">
        <w:trPr>
          <w:trHeight w:val="13"/>
        </w:trPr>
        <w:tc>
          <w:tcPr>
            <w:tcW w:w="1602" w:type="dxa"/>
            <w:tcBorders>
              <w:top w:val="single" w:sz="4" w:space="0" w:color="auto"/>
              <w:bottom w:val="single" w:sz="12" w:space="0" w:color="FFFFFF" w:themeColor="background1"/>
            </w:tcBorders>
            <w:shd w:val="clear" w:color="auto" w:fill="0070C0"/>
            <w:tcMar>
              <w:top w:w="72" w:type="dxa"/>
              <w:left w:w="144" w:type="dxa"/>
              <w:bottom w:w="72" w:type="dxa"/>
              <w:right w:w="144" w:type="dxa"/>
            </w:tcMar>
            <w:vAlign w:val="center"/>
          </w:tcPr>
          <w:p w:rsidR="004112AC" w:rsidRPr="00AD0F75" w:rsidRDefault="002E0598" w:rsidP="00FA2F8E">
            <w:pPr>
              <w:spacing w:after="120" w:line="240" w:lineRule="auto"/>
              <w:jc w:val="left"/>
              <w:rPr>
                <w:rFonts w:asciiTheme="minorHAnsi" w:hAnsiTheme="minorHAnsi" w:cstheme="minorHAnsi"/>
                <w:b/>
                <w:color w:val="FFFFFF" w:themeColor="background1"/>
                <w:sz w:val="24"/>
              </w:rPr>
            </w:pPr>
            <w:r w:rsidRPr="00AD0F75">
              <w:rPr>
                <w:rFonts w:asciiTheme="minorHAnsi" w:hAnsiTheme="minorHAnsi" w:cstheme="minorHAnsi"/>
                <w:b/>
                <w:color w:val="FFFFFF" w:themeColor="background1"/>
                <w:sz w:val="24"/>
              </w:rPr>
              <w:t>Version</w:t>
            </w:r>
          </w:p>
        </w:tc>
        <w:tc>
          <w:tcPr>
            <w:tcW w:w="4777" w:type="dxa"/>
            <w:tcBorders>
              <w:top w:val="single" w:sz="4" w:space="0" w:color="auto"/>
              <w:bottom w:val="single" w:sz="12" w:space="0" w:color="FFFFFF" w:themeColor="background1"/>
            </w:tcBorders>
            <w:shd w:val="clear" w:color="auto" w:fill="auto"/>
            <w:tcMar>
              <w:top w:w="72" w:type="dxa"/>
              <w:left w:w="144" w:type="dxa"/>
              <w:bottom w:w="72" w:type="dxa"/>
              <w:right w:w="144" w:type="dxa"/>
            </w:tcMar>
            <w:vAlign w:val="center"/>
          </w:tcPr>
          <w:p w:rsidR="004112AC" w:rsidRPr="00AD0F75" w:rsidRDefault="00576709" w:rsidP="00FA2F8E">
            <w:pPr>
              <w:spacing w:after="120" w:line="240" w:lineRule="auto"/>
              <w:jc w:val="left"/>
              <w:rPr>
                <w:rFonts w:asciiTheme="minorHAnsi" w:hAnsiTheme="minorHAnsi" w:cstheme="minorHAnsi"/>
                <w:sz w:val="24"/>
              </w:rPr>
            </w:pPr>
            <w:r w:rsidRPr="00AD0F75">
              <w:rPr>
                <w:rFonts w:asciiTheme="minorHAnsi" w:hAnsiTheme="minorHAnsi" w:cstheme="minorHAnsi"/>
                <w:sz w:val="24"/>
              </w:rPr>
              <w:t>0.0</w:t>
            </w:r>
          </w:p>
        </w:tc>
        <w:tc>
          <w:tcPr>
            <w:tcW w:w="1701" w:type="dxa"/>
            <w:tcBorders>
              <w:top w:val="single" w:sz="4" w:space="0" w:color="auto"/>
              <w:bottom w:val="single" w:sz="12" w:space="0" w:color="FFFFFF" w:themeColor="background1"/>
            </w:tcBorders>
            <w:shd w:val="clear" w:color="auto" w:fill="0070C0"/>
            <w:vAlign w:val="center"/>
          </w:tcPr>
          <w:p w:rsidR="004112AC" w:rsidRPr="00AD0F75" w:rsidRDefault="004112AC" w:rsidP="00FA2F8E">
            <w:pPr>
              <w:spacing w:after="120" w:line="240" w:lineRule="auto"/>
              <w:jc w:val="left"/>
              <w:rPr>
                <w:rFonts w:asciiTheme="minorHAnsi" w:hAnsiTheme="minorHAnsi" w:cstheme="minorHAnsi"/>
                <w:b/>
                <w:bCs/>
                <w:color w:val="FFFFFF" w:themeColor="background1"/>
                <w:sz w:val="24"/>
              </w:rPr>
            </w:pPr>
            <w:r w:rsidRPr="00AD0F75">
              <w:rPr>
                <w:rFonts w:asciiTheme="minorHAnsi" w:hAnsiTheme="minorHAnsi" w:cstheme="minorHAnsi"/>
                <w:b/>
                <w:bCs/>
                <w:color w:val="FFFFFF" w:themeColor="background1"/>
                <w:sz w:val="24"/>
              </w:rPr>
              <w:t>Last Updated</w:t>
            </w:r>
          </w:p>
        </w:tc>
        <w:tc>
          <w:tcPr>
            <w:tcW w:w="1276" w:type="dxa"/>
            <w:tcBorders>
              <w:top w:val="single" w:sz="4" w:space="0" w:color="auto"/>
              <w:bottom w:val="single" w:sz="12" w:space="0" w:color="FFFFFF" w:themeColor="background1"/>
            </w:tcBorders>
          </w:tcPr>
          <w:p w:rsidR="004112AC" w:rsidRPr="00AD0F75" w:rsidRDefault="008A639D" w:rsidP="00FA2F8E">
            <w:pPr>
              <w:spacing w:after="120" w:line="240" w:lineRule="auto"/>
              <w:jc w:val="left"/>
              <w:rPr>
                <w:rFonts w:asciiTheme="minorHAnsi" w:hAnsiTheme="minorHAnsi" w:cstheme="minorHAnsi"/>
                <w:sz w:val="24"/>
              </w:rPr>
            </w:pPr>
            <w:r w:rsidRPr="00AD0F75">
              <w:rPr>
                <w:rFonts w:asciiTheme="minorHAnsi" w:hAnsiTheme="minorHAnsi" w:cstheme="minorHAnsi"/>
                <w:sz w:val="24"/>
              </w:rPr>
              <w:t>INSERT DATE</w:t>
            </w:r>
          </w:p>
        </w:tc>
      </w:tr>
    </w:tbl>
    <w:p w:rsidR="008141AE" w:rsidRPr="007806F0" w:rsidRDefault="008141AE" w:rsidP="007806F0">
      <w:pPr>
        <w:pStyle w:val="Heading1"/>
        <w:rPr>
          <w:rFonts w:asciiTheme="minorHAnsi" w:hAnsiTheme="minorHAnsi" w:cstheme="minorHAnsi"/>
          <w:color w:val="auto"/>
        </w:rPr>
      </w:pPr>
    </w:p>
    <w:p w:rsidR="008141AE" w:rsidRPr="007806F0" w:rsidRDefault="008141AE" w:rsidP="007806F0">
      <w:pPr>
        <w:spacing w:line="240" w:lineRule="auto"/>
        <w:jc w:val="left"/>
        <w:rPr>
          <w:rFonts w:asciiTheme="minorHAnsi" w:eastAsiaTheme="majorEastAsia" w:hAnsiTheme="minorHAnsi" w:cstheme="minorHAnsi"/>
          <w:b/>
          <w:sz w:val="28"/>
          <w:szCs w:val="32"/>
          <w:lang w:val="en-AU"/>
        </w:rPr>
      </w:pPr>
      <w:r w:rsidRPr="007806F0">
        <w:rPr>
          <w:rFonts w:asciiTheme="minorHAnsi" w:hAnsiTheme="minorHAnsi" w:cstheme="minorHAnsi"/>
        </w:rPr>
        <w:br w:type="page"/>
      </w:r>
    </w:p>
    <w:p w:rsidR="00937AA1" w:rsidRPr="00D6731D" w:rsidRDefault="00937AA1" w:rsidP="00937AA1">
      <w:pPr>
        <w:pStyle w:val="Heading1"/>
        <w:rPr>
          <w:rFonts w:asciiTheme="minorHAnsi" w:hAnsiTheme="minorHAnsi" w:cstheme="minorHAnsi"/>
          <w:color w:val="auto"/>
        </w:rPr>
      </w:pPr>
      <w:bookmarkStart w:id="1" w:name="_Toc64901420"/>
      <w:bookmarkStart w:id="2" w:name="_Toc97622852"/>
      <w:bookmarkStart w:id="3" w:name="_Toc43476332"/>
      <w:bookmarkEnd w:id="0"/>
      <w:r w:rsidRPr="00D6731D">
        <w:rPr>
          <w:rFonts w:asciiTheme="minorHAnsi" w:hAnsiTheme="minorHAnsi" w:cstheme="minorHAnsi"/>
          <w:color w:val="auto"/>
        </w:rPr>
        <w:t>1 Introduction</w:t>
      </w:r>
      <w:bookmarkEnd w:id="1"/>
      <w:bookmarkEnd w:id="2"/>
    </w:p>
    <w:p w:rsidR="00937AA1" w:rsidRPr="00AD0F75" w:rsidRDefault="00937AA1" w:rsidP="00937AA1">
      <w:pPr>
        <w:pStyle w:val="Instructions"/>
        <w:jc w:val="both"/>
        <w:rPr>
          <w:rFonts w:asciiTheme="minorHAnsi" w:hAnsiTheme="minorHAnsi" w:cstheme="minorBidi"/>
          <w:i w:val="0"/>
          <w:color w:val="auto"/>
          <w:sz w:val="24"/>
          <w:szCs w:val="24"/>
          <w:lang w:val="en-AU"/>
        </w:rPr>
      </w:pPr>
      <w:bookmarkStart w:id="4" w:name="_Toc524688785"/>
      <w:r w:rsidRPr="3CF54301">
        <w:rPr>
          <w:rFonts w:asciiTheme="minorHAnsi" w:hAnsiTheme="minorHAnsi" w:cstheme="minorBidi"/>
          <w:i w:val="0"/>
          <w:color w:val="auto"/>
          <w:sz w:val="24"/>
          <w:szCs w:val="24"/>
          <w:lang w:val="en-AU"/>
        </w:rPr>
        <w:t xml:space="preserve">Metrics and their development, reporting systems and dashboards </w:t>
      </w:r>
      <w:r w:rsidRPr="25D349A0">
        <w:rPr>
          <w:rFonts w:asciiTheme="minorHAnsi" w:hAnsiTheme="minorHAnsi" w:cstheme="minorBidi"/>
          <w:i w:val="0"/>
          <w:noProof w:val="0"/>
          <w:color w:val="auto"/>
          <w:sz w:val="24"/>
          <w:szCs w:val="24"/>
          <w:lang w:val="en-AU"/>
        </w:rPr>
        <w:t xml:space="preserve">help </w:t>
      </w:r>
      <w:r w:rsidR="00FA7FBD" w:rsidRPr="25D349A0">
        <w:rPr>
          <w:rFonts w:asciiTheme="minorHAnsi" w:hAnsiTheme="minorHAnsi" w:cstheme="minorBidi"/>
          <w:i w:val="0"/>
          <w:noProof w:val="0"/>
          <w:color w:val="auto"/>
          <w:sz w:val="24"/>
          <w:szCs w:val="24"/>
          <w:lang w:val="en-AU"/>
        </w:rPr>
        <w:t xml:space="preserve">to </w:t>
      </w:r>
      <w:r w:rsidR="00FA7FBD" w:rsidRPr="3CF54301">
        <w:rPr>
          <w:rFonts w:asciiTheme="minorHAnsi" w:hAnsiTheme="minorHAnsi" w:cstheme="minorBidi"/>
          <w:i w:val="0"/>
          <w:color w:val="auto"/>
          <w:sz w:val="24"/>
          <w:szCs w:val="24"/>
          <w:lang w:val="en-AU"/>
        </w:rPr>
        <w:t>drive</w:t>
      </w:r>
      <w:r w:rsidRPr="3CF54301">
        <w:rPr>
          <w:rFonts w:asciiTheme="minorHAnsi" w:hAnsiTheme="minorHAnsi" w:cstheme="minorBidi"/>
          <w:i w:val="0"/>
          <w:color w:val="auto"/>
          <w:sz w:val="24"/>
          <w:szCs w:val="24"/>
          <w:lang w:val="en-AU"/>
        </w:rPr>
        <w:t xml:space="preserve"> concise and timely </w:t>
      </w:r>
      <w:r w:rsidRPr="2B727767">
        <w:rPr>
          <w:rFonts w:asciiTheme="minorHAnsi" w:hAnsiTheme="minorHAnsi" w:cstheme="minorBidi"/>
          <w:i w:val="0"/>
          <w:noProof w:val="0"/>
          <w:color w:val="auto"/>
          <w:sz w:val="24"/>
          <w:szCs w:val="24"/>
          <w:lang w:val="en-AU"/>
        </w:rPr>
        <w:t>report</w:t>
      </w:r>
      <w:r w:rsidR="005335B6">
        <w:rPr>
          <w:rFonts w:asciiTheme="minorHAnsi" w:hAnsiTheme="minorHAnsi" w:cstheme="minorBidi"/>
          <w:i w:val="0"/>
          <w:noProof w:val="0"/>
          <w:color w:val="auto"/>
          <w:sz w:val="24"/>
          <w:szCs w:val="24"/>
          <w:lang w:val="en-AU"/>
        </w:rPr>
        <w:t>i</w:t>
      </w:r>
      <w:r w:rsidRPr="2B727767">
        <w:rPr>
          <w:rFonts w:asciiTheme="minorHAnsi" w:hAnsiTheme="minorHAnsi" w:cstheme="minorBidi"/>
          <w:i w:val="0"/>
          <w:noProof w:val="0"/>
          <w:color w:val="auto"/>
          <w:sz w:val="24"/>
          <w:szCs w:val="24"/>
          <w:lang w:val="en-AU"/>
        </w:rPr>
        <w:t>ng</w:t>
      </w:r>
      <w:r w:rsidRPr="2B727767">
        <w:rPr>
          <w:rFonts w:asciiTheme="minorHAnsi" w:hAnsiTheme="minorHAnsi" w:cstheme="minorBidi"/>
          <w:i w:val="0"/>
          <w:color w:val="auto"/>
          <w:sz w:val="24"/>
          <w:szCs w:val="24"/>
          <w:lang w:val="en-AU"/>
        </w:rPr>
        <w:t xml:space="preserve"> </w:t>
      </w:r>
      <w:r w:rsidRPr="7216A375">
        <w:rPr>
          <w:rFonts w:asciiTheme="minorHAnsi" w:hAnsiTheme="minorHAnsi" w:cstheme="minorBidi"/>
          <w:i w:val="0"/>
          <w:color w:val="auto"/>
          <w:sz w:val="24"/>
          <w:szCs w:val="24"/>
          <w:lang w:val="en-AU"/>
        </w:rPr>
        <w:t xml:space="preserve">of </w:t>
      </w:r>
      <w:r w:rsidRPr="3CF54301">
        <w:rPr>
          <w:rFonts w:asciiTheme="minorHAnsi" w:hAnsiTheme="minorHAnsi" w:cstheme="minorBidi"/>
          <w:i w:val="0"/>
          <w:color w:val="auto"/>
          <w:sz w:val="24"/>
          <w:szCs w:val="24"/>
          <w:lang w:val="en-AU"/>
        </w:rPr>
        <w:t>information.</w:t>
      </w:r>
    </w:p>
    <w:p w:rsidR="00937AA1" w:rsidRPr="00AD0F75" w:rsidRDefault="00937AA1" w:rsidP="00937AA1">
      <w:pPr>
        <w:pStyle w:val="Heading2"/>
        <w:jc w:val="both"/>
        <w:rPr>
          <w:rFonts w:asciiTheme="minorHAnsi" w:hAnsiTheme="minorHAnsi" w:cstheme="minorHAnsi"/>
          <w:color w:val="000000" w:themeColor="text1"/>
          <w:szCs w:val="24"/>
        </w:rPr>
      </w:pPr>
      <w:bookmarkStart w:id="5" w:name="_Toc64461200"/>
      <w:bookmarkStart w:id="6" w:name="_Toc64901421"/>
      <w:bookmarkStart w:id="7" w:name="_Toc97622853"/>
      <w:r w:rsidRPr="00AD0F75">
        <w:rPr>
          <w:rFonts w:asciiTheme="minorHAnsi" w:hAnsiTheme="minorHAnsi" w:cstheme="minorHAnsi"/>
          <w:color w:val="000000" w:themeColor="text1"/>
          <w:szCs w:val="24"/>
        </w:rPr>
        <w:t>What are metrics?</w:t>
      </w:r>
      <w:bookmarkEnd w:id="5"/>
      <w:bookmarkEnd w:id="6"/>
      <w:bookmarkEnd w:id="7"/>
    </w:p>
    <w:bookmarkEnd w:id="4"/>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 xml:space="preserve">Metrics, simply put, are measurements. Metrics could include business results, quantification of system usage, average response time, benefits achieved, etc. (i.e., the measures that an organisation believes are vital for its success). They are a quantified measure of the degree to which a process, component or system possesses a given attribute. </w:t>
      </w:r>
    </w:p>
    <w:p w:rsidR="00937AA1" w:rsidRPr="00AD0F75" w:rsidRDefault="00937AA1" w:rsidP="00937AA1">
      <w:pPr>
        <w:spacing w:line="240" w:lineRule="auto"/>
        <w:rPr>
          <w:rFonts w:asciiTheme="minorHAnsi" w:hAnsiTheme="minorHAnsi" w:cstheme="minorHAnsi"/>
          <w:sz w:val="24"/>
          <w:lang w:val="en-AU" w:eastAsia="en-AU"/>
        </w:rPr>
      </w:pPr>
    </w:p>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Metrics facilitate the measurement of indicators which provide vital information to decision-makers. They can help show progress over time; help identify problems (through trending); indicate the extent of problems; and help identify root causes and potential solutions (through modelling). Metrics can provide the basis for control, in turn providing the basis for managing.</w:t>
      </w:r>
    </w:p>
    <w:p w:rsidR="00937AA1" w:rsidRPr="00AD0F75" w:rsidRDefault="00937AA1" w:rsidP="00937AA1">
      <w:pPr>
        <w:pStyle w:val="Heading2"/>
        <w:jc w:val="both"/>
        <w:rPr>
          <w:rFonts w:asciiTheme="minorHAnsi" w:hAnsiTheme="minorHAnsi" w:cstheme="minorHAnsi"/>
          <w:color w:val="000000" w:themeColor="text1"/>
          <w:szCs w:val="24"/>
        </w:rPr>
      </w:pPr>
      <w:bookmarkStart w:id="8" w:name="_Toc64901422"/>
      <w:bookmarkStart w:id="9" w:name="_Toc97622854"/>
      <w:r w:rsidRPr="00AD0F75">
        <w:rPr>
          <w:rFonts w:asciiTheme="minorHAnsi" w:hAnsiTheme="minorHAnsi" w:cstheme="minorHAnsi"/>
          <w:color w:val="000000" w:themeColor="text1"/>
          <w:szCs w:val="24"/>
        </w:rPr>
        <w:t>Metrics vs benchmarks</w:t>
      </w:r>
      <w:bookmarkEnd w:id="8"/>
      <w:bookmarkEnd w:id="9"/>
    </w:p>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 xml:space="preserve">Metrics by themselves, however, may not convey enough information to make decisions. Metrics require a means of measuring, a baseline of reference (i.e., the ability to draw a comparison), and efficient reporting of results. Hence, they are compared against a benchmark of a particular context (i.e., internal benchmark, competitor values or industry values) to form an understanding of performance. </w:t>
      </w:r>
    </w:p>
    <w:p w:rsidR="00937AA1" w:rsidRPr="00AD0F75" w:rsidRDefault="00937AA1" w:rsidP="00937AA1">
      <w:pPr>
        <w:spacing w:line="240" w:lineRule="auto"/>
        <w:rPr>
          <w:rFonts w:asciiTheme="minorHAnsi" w:hAnsiTheme="minorHAnsi" w:cstheme="minorHAnsi"/>
          <w:sz w:val="24"/>
          <w:lang w:val="en-AU" w:eastAsia="en-AU"/>
        </w:rPr>
      </w:pPr>
    </w:p>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 xml:space="preserve">Benchmarks are standards (i.e., industry, organisational, competitors) against which performance, risk and control metrics are compared to enable interpretation. A benchmark is typically set to a prescribed state, based on the past results of a process or the occurrence of a specified condition. They act as points of reference or comparison, and may include a threshold, critical success factors or indicators. </w:t>
      </w:r>
    </w:p>
    <w:p w:rsidR="00937AA1" w:rsidRPr="00AD0F75" w:rsidRDefault="00937AA1" w:rsidP="00937AA1">
      <w:pPr>
        <w:spacing w:line="240" w:lineRule="auto"/>
        <w:rPr>
          <w:rFonts w:asciiTheme="minorHAnsi" w:hAnsiTheme="minorHAnsi" w:cstheme="minorHAnsi"/>
          <w:sz w:val="24"/>
          <w:lang w:val="en-AU" w:eastAsia="en-AU"/>
        </w:rPr>
      </w:pPr>
    </w:p>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 xml:space="preserve">For example, if it is known that a 10% process loss is normal, and we compare this value against the process loss metric which shows 12%, it can be inferred that the process is inefficient by 2%. If we just read the metric alone, we would not have been able to make this inference. </w:t>
      </w:r>
    </w:p>
    <w:p w:rsidR="00937AA1" w:rsidRPr="00AD0F75" w:rsidRDefault="00937AA1" w:rsidP="00937AA1">
      <w:pPr>
        <w:spacing w:line="240" w:lineRule="auto"/>
        <w:rPr>
          <w:rFonts w:asciiTheme="minorHAnsi" w:hAnsiTheme="minorHAnsi" w:cstheme="minorHAnsi"/>
          <w:sz w:val="24"/>
          <w:lang w:val="en-AU" w:eastAsia="en-AU"/>
        </w:rPr>
      </w:pPr>
    </w:p>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 xml:space="preserve">A mechanism must be created to establish and define benchmarks. This mechanism may be a manual process in the form of summarising and analysing key performance indicators (KPIs) over a representative period of operations or even an automated system that tracks and provides representative KPI values for comparison. Whatever the process or tool, the importance of reviewing, </w:t>
      </w:r>
      <w:proofErr w:type="gramStart"/>
      <w:r w:rsidRPr="00AD0F75">
        <w:rPr>
          <w:rFonts w:asciiTheme="minorHAnsi" w:hAnsiTheme="minorHAnsi" w:cstheme="minorHAnsi"/>
          <w:sz w:val="24"/>
          <w:lang w:val="en-AU" w:eastAsia="en-AU"/>
        </w:rPr>
        <w:t>sanitising</w:t>
      </w:r>
      <w:proofErr w:type="gramEnd"/>
      <w:r w:rsidRPr="00AD0F75">
        <w:rPr>
          <w:rFonts w:asciiTheme="minorHAnsi" w:hAnsiTheme="minorHAnsi" w:cstheme="minorHAnsi"/>
          <w:sz w:val="24"/>
          <w:lang w:val="en-AU" w:eastAsia="en-AU"/>
        </w:rPr>
        <w:t xml:space="preserve"> and approving benchmarks cannot be overstated as inaccurate benchmarks could lead the </w:t>
      </w:r>
      <w:r w:rsidRPr="00AD0F75">
        <w:rPr>
          <w:rFonts w:asciiTheme="minorHAnsi" w:hAnsiTheme="minorHAnsi" w:cstheme="minorHAnsi"/>
          <w:sz w:val="24"/>
          <w:lang w:eastAsia="en-AU"/>
        </w:rPr>
        <w:t>organisation</w:t>
      </w:r>
      <w:r w:rsidRPr="00AD0F75">
        <w:rPr>
          <w:rFonts w:asciiTheme="minorHAnsi" w:hAnsiTheme="minorHAnsi" w:cstheme="minorHAnsi"/>
          <w:sz w:val="24"/>
          <w:lang w:val="en-AU" w:eastAsia="en-AU"/>
        </w:rPr>
        <w:t xml:space="preserve"> or its business processes away from its goals. </w:t>
      </w:r>
    </w:p>
    <w:p w:rsidR="00937AA1" w:rsidRPr="00AD0F75" w:rsidRDefault="00937AA1" w:rsidP="00937AA1">
      <w:pPr>
        <w:spacing w:line="240" w:lineRule="auto"/>
        <w:rPr>
          <w:rFonts w:asciiTheme="minorHAnsi" w:hAnsiTheme="minorHAnsi" w:cstheme="minorHAnsi"/>
          <w:sz w:val="24"/>
          <w:lang w:val="en-AU" w:eastAsia="en-AU"/>
        </w:rPr>
      </w:pPr>
    </w:p>
    <w:p w:rsidR="00937AA1" w:rsidRPr="00D6731D" w:rsidRDefault="00937AA1" w:rsidP="00937AA1">
      <w:pPr>
        <w:spacing w:line="240" w:lineRule="auto"/>
        <w:rPr>
          <w:rFonts w:asciiTheme="minorHAnsi" w:hAnsiTheme="minorHAnsi" w:cstheme="minorHAnsi"/>
          <w:szCs w:val="22"/>
          <w:lang w:val="en-AU" w:eastAsia="en-AU"/>
        </w:rPr>
      </w:pPr>
      <w:r w:rsidRPr="00AD0F75">
        <w:rPr>
          <w:rFonts w:asciiTheme="minorHAnsi" w:hAnsiTheme="minorHAnsi" w:cstheme="minorHAnsi"/>
          <w:sz w:val="24"/>
          <w:lang w:val="en-AU" w:eastAsia="en-AU"/>
        </w:rPr>
        <w:t xml:space="preserve">While setting a benchmark, caution must be exercised </w:t>
      </w:r>
      <w:proofErr w:type="gramStart"/>
      <w:r w:rsidRPr="00AD0F75">
        <w:rPr>
          <w:rFonts w:asciiTheme="minorHAnsi" w:hAnsiTheme="minorHAnsi" w:cstheme="minorHAnsi"/>
          <w:sz w:val="24"/>
          <w:lang w:val="en-AU" w:eastAsia="en-AU"/>
        </w:rPr>
        <w:t>so as to</w:t>
      </w:r>
      <w:proofErr w:type="gramEnd"/>
      <w:r w:rsidRPr="00AD0F75">
        <w:rPr>
          <w:rFonts w:asciiTheme="minorHAnsi" w:hAnsiTheme="minorHAnsi" w:cstheme="minorHAnsi"/>
          <w:sz w:val="24"/>
          <w:lang w:val="en-AU" w:eastAsia="en-AU"/>
        </w:rPr>
        <w:t xml:space="preserve"> not set it at a level too high, which can have a negative impact on morale, or at a level too low, which will impair healthy competition</w:t>
      </w:r>
      <w:r w:rsidR="00162432" w:rsidRPr="00AD0F75">
        <w:rPr>
          <w:rFonts w:asciiTheme="minorHAnsi" w:hAnsiTheme="minorHAnsi" w:cstheme="minorHAnsi"/>
          <w:sz w:val="24"/>
          <w:lang w:val="en-AU" w:eastAsia="en-AU"/>
        </w:rPr>
        <w:t xml:space="preserve"> or appropriate </w:t>
      </w:r>
      <w:r w:rsidR="00EC0E28" w:rsidRPr="00AD0F75">
        <w:rPr>
          <w:rFonts w:asciiTheme="minorHAnsi" w:hAnsiTheme="minorHAnsi" w:cstheme="minorHAnsi"/>
          <w:sz w:val="24"/>
          <w:lang w:val="en-AU" w:eastAsia="en-AU"/>
        </w:rPr>
        <w:t>efficiency.</w:t>
      </w:r>
    </w:p>
    <w:p w:rsidR="00937AA1" w:rsidRPr="00D6731D" w:rsidRDefault="00937AA1" w:rsidP="00937AA1">
      <w:pPr>
        <w:pStyle w:val="Heading2"/>
        <w:jc w:val="both"/>
        <w:rPr>
          <w:rFonts w:asciiTheme="minorHAnsi" w:hAnsiTheme="minorHAnsi" w:cstheme="minorHAnsi"/>
          <w:color w:val="000000" w:themeColor="text1"/>
        </w:rPr>
      </w:pPr>
      <w:bookmarkStart w:id="10" w:name="_Toc64901423"/>
      <w:bookmarkStart w:id="11" w:name="_Toc97622855"/>
      <w:r w:rsidRPr="00D6731D">
        <w:rPr>
          <w:rFonts w:asciiTheme="minorHAnsi" w:hAnsiTheme="minorHAnsi" w:cstheme="minorHAnsi"/>
          <w:color w:val="000000" w:themeColor="text1"/>
        </w:rPr>
        <w:t>The need for and importance of metrics</w:t>
      </w:r>
      <w:bookmarkEnd w:id="10"/>
      <w:bookmarkEnd w:id="11"/>
    </w:p>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 xml:space="preserve">How do you replace “gut-feel” with an objective assessment? How do you move from the “feeling” that something is wrong to the “knowledge” of what’s out of place? </w:t>
      </w:r>
    </w:p>
    <w:p w:rsidR="00937AA1" w:rsidRPr="00AD0F75" w:rsidRDefault="00937AA1" w:rsidP="00937AA1">
      <w:pPr>
        <w:spacing w:line="240" w:lineRule="auto"/>
        <w:rPr>
          <w:rFonts w:asciiTheme="minorHAnsi" w:hAnsiTheme="minorHAnsi" w:cstheme="minorHAnsi"/>
          <w:sz w:val="24"/>
          <w:lang w:val="en-AU" w:eastAsia="en-AU"/>
        </w:rPr>
      </w:pPr>
    </w:p>
    <w:p w:rsidR="00937AA1" w:rsidRPr="00AD0F75"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 xml:space="preserve">Metrics offer an objective way to make informed decisions. By quantifying the key aspects of the business, organisation or process, metrics provide varying levels of information that management needs to monitor performance, risk and controls and make informed decisions. </w:t>
      </w:r>
    </w:p>
    <w:p w:rsidR="00937AA1" w:rsidRPr="00AD0F75" w:rsidRDefault="00937AA1" w:rsidP="00937AA1">
      <w:pPr>
        <w:spacing w:line="240" w:lineRule="auto"/>
        <w:rPr>
          <w:rFonts w:asciiTheme="minorHAnsi" w:hAnsiTheme="minorHAnsi" w:cstheme="minorHAnsi"/>
          <w:sz w:val="24"/>
          <w:lang w:val="en-AU" w:eastAsia="en-AU"/>
        </w:rPr>
      </w:pPr>
    </w:p>
    <w:p w:rsidR="00937AA1" w:rsidRDefault="00937AA1" w:rsidP="00937AA1">
      <w:pPr>
        <w:spacing w:line="240" w:lineRule="auto"/>
        <w:rPr>
          <w:rFonts w:asciiTheme="minorHAnsi" w:hAnsiTheme="minorHAnsi" w:cstheme="minorHAnsi"/>
          <w:sz w:val="24"/>
          <w:lang w:val="en-AU" w:eastAsia="en-AU"/>
        </w:rPr>
      </w:pPr>
      <w:r w:rsidRPr="00AD0F75">
        <w:rPr>
          <w:rFonts w:asciiTheme="minorHAnsi" w:hAnsiTheme="minorHAnsi" w:cstheme="minorHAnsi"/>
          <w:sz w:val="24"/>
          <w:lang w:val="en-AU" w:eastAsia="en-AU"/>
        </w:rPr>
        <w:t>The need for and importance of metrics can be further elaborated as below:</w:t>
      </w:r>
    </w:p>
    <w:p w:rsidR="00AD0F75" w:rsidRPr="00AD0F75" w:rsidRDefault="00AD0F75" w:rsidP="00937AA1">
      <w:pPr>
        <w:spacing w:line="240" w:lineRule="auto"/>
        <w:rPr>
          <w:rFonts w:asciiTheme="minorHAnsi" w:hAnsiTheme="minorHAnsi" w:cstheme="minorHAnsi"/>
          <w:sz w:val="24"/>
          <w:lang w:val="en-AU" w:eastAsia="en-AU"/>
        </w:rPr>
      </w:pPr>
    </w:p>
    <w:tbl>
      <w:tblPr>
        <w:tblStyle w:val="TableGrid"/>
        <w:tblW w:w="9350" w:type="dxa"/>
        <w:tblLook w:val="04A0" w:firstRow="1" w:lastRow="0" w:firstColumn="1" w:lastColumn="0" w:noHBand="0" w:noVBand="1"/>
      </w:tblPr>
      <w:tblGrid>
        <w:gridCol w:w="1914"/>
        <w:gridCol w:w="7436"/>
      </w:tblGrid>
      <w:tr w:rsidR="00937AA1" w:rsidRPr="00AD0F75" w:rsidTr="009A5EF6">
        <w:trPr>
          <w:trHeight w:val="362"/>
          <w:tblHeader/>
        </w:trPr>
        <w:tc>
          <w:tcPr>
            <w:tcW w:w="1914" w:type="dxa"/>
            <w:shd w:val="clear" w:color="auto" w:fill="0070C0"/>
          </w:tcPr>
          <w:p w:rsidR="00937AA1" w:rsidRPr="00AD0F75" w:rsidRDefault="00937AA1" w:rsidP="009A5EF6">
            <w:pPr>
              <w:rPr>
                <w:rFonts w:asciiTheme="minorHAnsi" w:hAnsiTheme="minorHAnsi" w:cstheme="minorHAnsi"/>
                <w:b/>
                <w:color w:val="FFFFFF" w:themeColor="background1"/>
                <w:sz w:val="24"/>
              </w:rPr>
            </w:pPr>
            <w:r w:rsidRPr="00AD0F75">
              <w:rPr>
                <w:rFonts w:asciiTheme="minorHAnsi" w:hAnsiTheme="minorHAnsi" w:cstheme="minorHAnsi"/>
                <w:b/>
                <w:color w:val="FFFFFF" w:themeColor="background1"/>
                <w:sz w:val="24"/>
              </w:rPr>
              <w:t>Importance</w:t>
            </w:r>
          </w:p>
        </w:tc>
        <w:tc>
          <w:tcPr>
            <w:tcW w:w="7436" w:type="dxa"/>
            <w:shd w:val="clear" w:color="auto" w:fill="0070C0"/>
          </w:tcPr>
          <w:p w:rsidR="00937AA1" w:rsidRPr="00AD0F75" w:rsidRDefault="00937AA1" w:rsidP="009A5EF6">
            <w:pPr>
              <w:rPr>
                <w:rFonts w:asciiTheme="minorHAnsi" w:hAnsiTheme="minorHAnsi" w:cstheme="minorHAnsi"/>
                <w:b/>
                <w:color w:val="FFFFFF" w:themeColor="background1"/>
                <w:sz w:val="24"/>
              </w:rPr>
            </w:pPr>
            <w:r w:rsidRPr="00AD0F75">
              <w:rPr>
                <w:rFonts w:asciiTheme="minorHAnsi" w:hAnsiTheme="minorHAnsi" w:cstheme="minorHAnsi"/>
                <w:b/>
                <w:color w:val="FFFFFF" w:themeColor="background1"/>
                <w:sz w:val="24"/>
              </w:rPr>
              <w:t>Details</w:t>
            </w:r>
          </w:p>
        </w:tc>
      </w:tr>
      <w:tr w:rsidR="00937AA1" w:rsidRPr="00AD0F75" w:rsidTr="009A5EF6">
        <w:trPr>
          <w:trHeight w:val="763"/>
        </w:trPr>
        <w:tc>
          <w:tcPr>
            <w:tcW w:w="1914" w:type="dxa"/>
          </w:tcPr>
          <w:p w:rsidR="00937AA1" w:rsidRPr="00AD0F75" w:rsidRDefault="00937AA1" w:rsidP="000954E7">
            <w:pPr>
              <w:jc w:val="left"/>
              <w:rPr>
                <w:rFonts w:asciiTheme="minorHAnsi" w:hAnsiTheme="minorHAnsi" w:cstheme="minorHAnsi"/>
                <w:i/>
                <w:sz w:val="24"/>
              </w:rPr>
            </w:pPr>
            <w:r w:rsidRPr="00AD0F75">
              <w:rPr>
                <w:rFonts w:asciiTheme="minorHAnsi" w:hAnsiTheme="minorHAnsi" w:cstheme="minorHAnsi"/>
                <w:b/>
                <w:sz w:val="24"/>
              </w:rPr>
              <w:t>Objective decision-making</w:t>
            </w:r>
          </w:p>
        </w:tc>
        <w:tc>
          <w:tcPr>
            <w:tcW w:w="7436" w:type="dxa"/>
          </w:tcPr>
          <w:p w:rsidR="00937AA1" w:rsidRPr="00AD0F75" w:rsidRDefault="00937AA1" w:rsidP="000954E7">
            <w:pPr>
              <w:spacing w:line="240" w:lineRule="auto"/>
              <w:jc w:val="left"/>
              <w:rPr>
                <w:rFonts w:asciiTheme="minorHAnsi" w:hAnsiTheme="minorHAnsi" w:cstheme="minorHAnsi"/>
                <w:sz w:val="24"/>
              </w:rPr>
            </w:pPr>
            <w:r w:rsidRPr="00AD0F75">
              <w:rPr>
                <w:rFonts w:asciiTheme="minorHAnsi" w:hAnsiTheme="minorHAnsi" w:cstheme="minorHAnsi"/>
                <w:sz w:val="24"/>
              </w:rPr>
              <w:t xml:space="preserve">Quantitative metrics provide an objective measure of performance, </w:t>
            </w:r>
            <w:proofErr w:type="gramStart"/>
            <w:r w:rsidRPr="00AD0F75">
              <w:rPr>
                <w:rFonts w:asciiTheme="minorHAnsi" w:hAnsiTheme="minorHAnsi" w:cstheme="minorHAnsi"/>
                <w:sz w:val="24"/>
              </w:rPr>
              <w:t>risk</w:t>
            </w:r>
            <w:proofErr w:type="gramEnd"/>
            <w:r w:rsidRPr="00AD0F75">
              <w:rPr>
                <w:rFonts w:asciiTheme="minorHAnsi" w:hAnsiTheme="minorHAnsi" w:cstheme="minorHAnsi"/>
                <w:sz w:val="24"/>
              </w:rPr>
              <w:t xml:space="preserve"> and control. It aids the management in making informed and objective decisions rather than going by instinct. Metrics can also be used to confirm or substantiate opinions. They condense information such that leaders can make quick decisions based on these metrics.</w:t>
            </w:r>
          </w:p>
        </w:tc>
      </w:tr>
      <w:tr w:rsidR="00937AA1" w:rsidRPr="00AD0F75" w:rsidTr="009A5EF6">
        <w:trPr>
          <w:trHeight w:val="911"/>
        </w:trPr>
        <w:tc>
          <w:tcPr>
            <w:tcW w:w="1914" w:type="dxa"/>
          </w:tcPr>
          <w:p w:rsidR="00937AA1" w:rsidRPr="00AD0F75" w:rsidRDefault="00937AA1" w:rsidP="000954E7">
            <w:pPr>
              <w:jc w:val="left"/>
              <w:rPr>
                <w:rFonts w:asciiTheme="minorHAnsi" w:hAnsiTheme="minorHAnsi" w:cstheme="minorHAnsi"/>
                <w:i/>
                <w:iCs/>
                <w:sz w:val="24"/>
              </w:rPr>
            </w:pPr>
            <w:r w:rsidRPr="00AD0F75">
              <w:rPr>
                <w:rFonts w:asciiTheme="minorHAnsi" w:hAnsiTheme="minorHAnsi" w:cstheme="minorHAnsi"/>
                <w:b/>
                <w:sz w:val="24"/>
              </w:rPr>
              <w:t>Management by exception</w:t>
            </w:r>
          </w:p>
        </w:tc>
        <w:tc>
          <w:tcPr>
            <w:tcW w:w="7436" w:type="dxa"/>
          </w:tcPr>
          <w:p w:rsidR="00937AA1" w:rsidRPr="00AD0F75" w:rsidRDefault="00937AA1" w:rsidP="000954E7">
            <w:pPr>
              <w:spacing w:line="240" w:lineRule="auto"/>
              <w:jc w:val="left"/>
              <w:rPr>
                <w:rFonts w:asciiTheme="minorHAnsi" w:hAnsiTheme="minorHAnsi" w:cstheme="minorHAnsi"/>
                <w:sz w:val="24"/>
              </w:rPr>
            </w:pPr>
            <w:r w:rsidRPr="00AD0F75">
              <w:rPr>
                <w:rFonts w:asciiTheme="minorHAnsi" w:hAnsiTheme="minorHAnsi" w:cstheme="minorHAnsi"/>
                <w:sz w:val="24"/>
              </w:rPr>
              <w:t>This is a philosophy whereby management is only provided information when significant deviations from the benchmarks occur. Metrics are compared against benchmarks and classified as an exception or a no exception. They provide the basis for taking corrective action.</w:t>
            </w:r>
          </w:p>
        </w:tc>
      </w:tr>
      <w:tr w:rsidR="00937AA1" w:rsidRPr="00AD0F75" w:rsidTr="009A5EF6">
        <w:trPr>
          <w:trHeight w:val="650"/>
        </w:trPr>
        <w:tc>
          <w:tcPr>
            <w:tcW w:w="1914" w:type="dxa"/>
          </w:tcPr>
          <w:p w:rsidR="00937AA1" w:rsidRPr="00AD0F75" w:rsidRDefault="00937AA1" w:rsidP="000954E7">
            <w:pPr>
              <w:jc w:val="left"/>
              <w:rPr>
                <w:rFonts w:asciiTheme="minorHAnsi" w:hAnsiTheme="minorHAnsi" w:cstheme="minorHAnsi"/>
                <w:i/>
                <w:iCs/>
                <w:sz w:val="24"/>
              </w:rPr>
            </w:pPr>
            <w:r w:rsidRPr="00AD0F75">
              <w:rPr>
                <w:rFonts w:asciiTheme="minorHAnsi" w:hAnsiTheme="minorHAnsi" w:cstheme="minorHAnsi"/>
                <w:b/>
                <w:sz w:val="24"/>
              </w:rPr>
              <w:t>Quantification of exceptions</w:t>
            </w:r>
          </w:p>
        </w:tc>
        <w:tc>
          <w:tcPr>
            <w:tcW w:w="7436" w:type="dxa"/>
          </w:tcPr>
          <w:p w:rsidR="00937AA1" w:rsidRPr="00AD0F75" w:rsidRDefault="00937AA1" w:rsidP="000954E7">
            <w:pPr>
              <w:spacing w:line="240" w:lineRule="auto"/>
              <w:jc w:val="left"/>
              <w:rPr>
                <w:rFonts w:asciiTheme="minorHAnsi" w:hAnsiTheme="minorHAnsi" w:cstheme="minorHAnsi"/>
                <w:sz w:val="24"/>
              </w:rPr>
            </w:pPr>
            <w:r w:rsidRPr="00AD0F75">
              <w:rPr>
                <w:rFonts w:asciiTheme="minorHAnsi" w:hAnsiTheme="minorHAnsi" w:cstheme="minorHAnsi"/>
                <w:sz w:val="24"/>
              </w:rPr>
              <w:t>Metrics can be used to quantify the magnitude of deviations when compared against a benchmark. The quantification is done by calculating the difference between the benchmark and actual.</w:t>
            </w:r>
          </w:p>
        </w:tc>
      </w:tr>
      <w:tr w:rsidR="00937AA1" w:rsidRPr="00AD0F75" w:rsidTr="009A5EF6">
        <w:trPr>
          <w:trHeight w:val="546"/>
        </w:trPr>
        <w:tc>
          <w:tcPr>
            <w:tcW w:w="1914" w:type="dxa"/>
          </w:tcPr>
          <w:p w:rsidR="00937AA1" w:rsidRPr="00AD0F75" w:rsidRDefault="00937AA1" w:rsidP="000954E7">
            <w:pPr>
              <w:jc w:val="left"/>
              <w:rPr>
                <w:rFonts w:asciiTheme="minorHAnsi" w:hAnsiTheme="minorHAnsi" w:cstheme="minorHAnsi"/>
                <w:b/>
                <w:sz w:val="24"/>
              </w:rPr>
            </w:pPr>
            <w:r w:rsidRPr="00AD0F75">
              <w:rPr>
                <w:rFonts w:asciiTheme="minorHAnsi" w:hAnsiTheme="minorHAnsi" w:cstheme="minorHAnsi"/>
                <w:b/>
                <w:sz w:val="24"/>
              </w:rPr>
              <w:t>Regulatory requirements</w:t>
            </w:r>
          </w:p>
        </w:tc>
        <w:tc>
          <w:tcPr>
            <w:tcW w:w="7436" w:type="dxa"/>
          </w:tcPr>
          <w:p w:rsidR="00937AA1" w:rsidRPr="00AD0F75" w:rsidRDefault="00937AA1" w:rsidP="000954E7">
            <w:pPr>
              <w:spacing w:line="240" w:lineRule="auto"/>
              <w:jc w:val="left"/>
              <w:rPr>
                <w:rFonts w:asciiTheme="minorHAnsi" w:hAnsiTheme="minorHAnsi" w:cstheme="minorHAnsi"/>
                <w:sz w:val="24"/>
              </w:rPr>
            </w:pPr>
            <w:r w:rsidRPr="00AD0F75">
              <w:rPr>
                <w:rFonts w:asciiTheme="minorHAnsi" w:hAnsiTheme="minorHAnsi" w:cstheme="minorHAnsi"/>
                <w:sz w:val="24"/>
              </w:rPr>
              <w:t>Very often organisations are required to measure and report on key metrics to comply with legal and/or regulatory requirements, such as tax laws and listing agreements.</w:t>
            </w:r>
          </w:p>
        </w:tc>
      </w:tr>
    </w:tbl>
    <w:p w:rsidR="00937AA1" w:rsidRPr="000954E7" w:rsidRDefault="00937AA1" w:rsidP="00937AA1">
      <w:pPr>
        <w:spacing w:line="240" w:lineRule="auto"/>
        <w:jc w:val="left"/>
        <w:rPr>
          <w:rFonts w:asciiTheme="minorHAnsi" w:hAnsiTheme="minorHAnsi" w:cstheme="minorHAnsi"/>
          <w:sz w:val="20"/>
          <w:szCs w:val="20"/>
          <w:lang w:val="en-AU" w:eastAsia="en-AU"/>
        </w:rPr>
      </w:pPr>
    </w:p>
    <w:p w:rsidR="00937AA1" w:rsidRPr="000954E7" w:rsidRDefault="00937AA1" w:rsidP="00937AA1">
      <w:pPr>
        <w:spacing w:line="240" w:lineRule="auto"/>
        <w:jc w:val="left"/>
        <w:rPr>
          <w:rFonts w:asciiTheme="minorHAnsi" w:hAnsiTheme="minorHAnsi" w:cstheme="minorHAnsi"/>
          <w:sz w:val="20"/>
          <w:szCs w:val="20"/>
          <w:lang w:val="en-AU" w:eastAsia="en-AU"/>
        </w:rPr>
      </w:pPr>
      <w:r w:rsidRPr="000954E7">
        <w:rPr>
          <w:rFonts w:asciiTheme="minorHAnsi" w:hAnsiTheme="minorHAnsi" w:cstheme="minorHAnsi"/>
          <w:sz w:val="20"/>
          <w:szCs w:val="20"/>
        </w:rPr>
        <w:br w:type="page"/>
      </w:r>
    </w:p>
    <w:p w:rsidR="00937AA1" w:rsidRPr="00D6731D" w:rsidRDefault="00937AA1" w:rsidP="00937AA1">
      <w:pPr>
        <w:pStyle w:val="Heading1"/>
        <w:rPr>
          <w:rFonts w:asciiTheme="minorHAnsi" w:hAnsiTheme="minorHAnsi" w:cstheme="minorHAnsi"/>
          <w:color w:val="auto"/>
        </w:rPr>
      </w:pPr>
      <w:bookmarkStart w:id="12" w:name="_Toc64461201"/>
      <w:bookmarkStart w:id="13" w:name="_Toc64901424"/>
      <w:bookmarkStart w:id="14" w:name="_Toc97622856"/>
      <w:r w:rsidRPr="00D6731D">
        <w:rPr>
          <w:rFonts w:asciiTheme="minorHAnsi" w:hAnsiTheme="minorHAnsi" w:cstheme="minorHAnsi"/>
          <w:color w:val="auto"/>
        </w:rPr>
        <w:t xml:space="preserve">2 </w:t>
      </w:r>
      <w:bookmarkEnd w:id="12"/>
      <w:r w:rsidRPr="00D6731D">
        <w:rPr>
          <w:rFonts w:asciiTheme="minorHAnsi" w:hAnsiTheme="minorHAnsi" w:cstheme="minorHAnsi"/>
          <w:color w:val="auto"/>
        </w:rPr>
        <w:t>Common problems in deploying metrics</w:t>
      </w:r>
      <w:bookmarkEnd w:id="13"/>
      <w:bookmarkEnd w:id="14"/>
    </w:p>
    <w:p w:rsidR="00937AA1" w:rsidRPr="007F1848" w:rsidRDefault="00937AA1" w:rsidP="00937AA1">
      <w:pPr>
        <w:spacing w:line="240" w:lineRule="auto"/>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There are several challenges that organisations need to consider </w:t>
      </w:r>
      <w:proofErr w:type="gramStart"/>
      <w:r w:rsidRPr="007F1848">
        <w:rPr>
          <w:rFonts w:asciiTheme="minorHAnsi" w:hAnsiTheme="minorHAnsi" w:cstheme="minorHAnsi"/>
          <w:sz w:val="24"/>
          <w:lang w:val="en-AU" w:eastAsia="en-AU"/>
        </w:rPr>
        <w:t>in order to</w:t>
      </w:r>
      <w:proofErr w:type="gramEnd"/>
      <w:r w:rsidRPr="007F1848">
        <w:rPr>
          <w:rFonts w:asciiTheme="minorHAnsi" w:hAnsiTheme="minorHAnsi" w:cstheme="minorHAnsi"/>
          <w:sz w:val="24"/>
          <w:lang w:val="en-AU" w:eastAsia="en-AU"/>
        </w:rPr>
        <w:t xml:space="preserve"> effectively deploy</w:t>
      </w:r>
    </w:p>
    <w:p w:rsidR="00937AA1" w:rsidRPr="007F1848" w:rsidRDefault="00937AA1" w:rsidP="000954E7">
      <w:pPr>
        <w:spacing w:line="240" w:lineRule="auto"/>
        <w:rPr>
          <w:rFonts w:asciiTheme="minorHAnsi" w:hAnsiTheme="minorHAnsi" w:cstheme="minorHAnsi"/>
          <w:sz w:val="24"/>
          <w:lang w:val="en-AU" w:eastAsia="en-AU"/>
        </w:rPr>
      </w:pPr>
      <w:r w:rsidRPr="007F1848">
        <w:rPr>
          <w:rFonts w:asciiTheme="minorHAnsi" w:hAnsiTheme="minorHAnsi" w:cstheme="minorHAnsi"/>
          <w:sz w:val="24"/>
          <w:lang w:val="en-AU" w:eastAsia="en-AU"/>
        </w:rPr>
        <w:t>and use metrics.</w:t>
      </w:r>
    </w:p>
    <w:tbl>
      <w:tblPr>
        <w:tblStyle w:val="TableGrid"/>
        <w:tblW w:w="9350" w:type="dxa"/>
        <w:tblLook w:val="04A0" w:firstRow="1" w:lastRow="0" w:firstColumn="1" w:lastColumn="0" w:noHBand="0" w:noVBand="1"/>
      </w:tblPr>
      <w:tblGrid>
        <w:gridCol w:w="1914"/>
        <w:gridCol w:w="7436"/>
      </w:tblGrid>
      <w:tr w:rsidR="00937AA1" w:rsidRPr="007F1848" w:rsidTr="009A5EF6">
        <w:trPr>
          <w:trHeight w:val="362"/>
          <w:tblHeader/>
        </w:trPr>
        <w:tc>
          <w:tcPr>
            <w:tcW w:w="1914" w:type="dxa"/>
            <w:shd w:val="clear" w:color="auto" w:fill="0070C0"/>
          </w:tcPr>
          <w:p w:rsidR="00937AA1" w:rsidRPr="007F1848" w:rsidRDefault="00937AA1" w:rsidP="009A5EF6">
            <w:pPr>
              <w:rPr>
                <w:rFonts w:asciiTheme="minorHAnsi" w:hAnsiTheme="minorHAnsi" w:cstheme="minorHAnsi"/>
                <w:b/>
                <w:color w:val="FFFFFF" w:themeColor="background1"/>
                <w:sz w:val="24"/>
              </w:rPr>
            </w:pPr>
            <w:r w:rsidRPr="007F1848">
              <w:rPr>
                <w:rFonts w:asciiTheme="minorHAnsi" w:hAnsiTheme="minorHAnsi" w:cstheme="minorHAnsi"/>
                <w:b/>
                <w:color w:val="FFFFFF" w:themeColor="background1"/>
                <w:sz w:val="24"/>
              </w:rPr>
              <w:t>Challenges</w:t>
            </w:r>
          </w:p>
        </w:tc>
        <w:tc>
          <w:tcPr>
            <w:tcW w:w="7436" w:type="dxa"/>
            <w:shd w:val="clear" w:color="auto" w:fill="0070C0"/>
          </w:tcPr>
          <w:p w:rsidR="00937AA1" w:rsidRPr="007F1848" w:rsidRDefault="00937AA1" w:rsidP="009A5EF6">
            <w:pPr>
              <w:rPr>
                <w:rFonts w:asciiTheme="minorHAnsi" w:hAnsiTheme="minorHAnsi" w:cstheme="minorHAnsi"/>
                <w:b/>
                <w:color w:val="FFFFFF" w:themeColor="background1"/>
                <w:sz w:val="24"/>
              </w:rPr>
            </w:pPr>
            <w:r w:rsidRPr="007F1848">
              <w:rPr>
                <w:rFonts w:asciiTheme="minorHAnsi" w:hAnsiTheme="minorHAnsi" w:cstheme="minorHAnsi"/>
                <w:b/>
                <w:color w:val="FFFFFF" w:themeColor="background1"/>
                <w:sz w:val="24"/>
              </w:rPr>
              <w:t>Details</w:t>
            </w:r>
          </w:p>
        </w:tc>
      </w:tr>
      <w:tr w:rsidR="00937AA1" w:rsidRPr="007F1848" w:rsidTr="009A5EF6">
        <w:trPr>
          <w:trHeight w:val="763"/>
        </w:trPr>
        <w:tc>
          <w:tcPr>
            <w:tcW w:w="1914" w:type="dxa"/>
          </w:tcPr>
          <w:p w:rsidR="00937AA1" w:rsidRPr="007F1848" w:rsidRDefault="00937AA1" w:rsidP="000954E7">
            <w:pPr>
              <w:jc w:val="left"/>
              <w:rPr>
                <w:rFonts w:asciiTheme="minorHAnsi" w:hAnsiTheme="minorHAnsi" w:cstheme="minorHAnsi"/>
                <w:i/>
                <w:sz w:val="24"/>
              </w:rPr>
            </w:pPr>
            <w:r w:rsidRPr="007F1848">
              <w:rPr>
                <w:rFonts w:asciiTheme="minorHAnsi" w:hAnsiTheme="minorHAnsi" w:cstheme="minorHAnsi"/>
                <w:b/>
                <w:sz w:val="24"/>
              </w:rPr>
              <w:t>Lack of executive sponsorship</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 xml:space="preserve">Having the support of top management is critical in deploying metrics. </w:t>
            </w:r>
            <w:r w:rsidR="000954E7" w:rsidRPr="007F1848">
              <w:rPr>
                <w:rFonts w:asciiTheme="minorHAnsi" w:hAnsiTheme="minorHAnsi" w:cstheme="minorHAnsi"/>
                <w:sz w:val="24"/>
              </w:rPr>
              <w:t>To</w:t>
            </w:r>
            <w:r w:rsidRPr="007F1848">
              <w:rPr>
                <w:rFonts w:asciiTheme="minorHAnsi" w:hAnsiTheme="minorHAnsi" w:cstheme="minorHAnsi"/>
                <w:sz w:val="24"/>
              </w:rPr>
              <w:t xml:space="preserve"> realise significant benefits, adoption of metrics should be an organisation-wide initiative and not left to the initiative of a few smart individuals.</w:t>
            </w:r>
          </w:p>
        </w:tc>
      </w:tr>
      <w:tr w:rsidR="00937AA1" w:rsidRPr="007F1848" w:rsidTr="009A5EF6">
        <w:trPr>
          <w:trHeight w:val="911"/>
        </w:trPr>
        <w:tc>
          <w:tcPr>
            <w:tcW w:w="1914" w:type="dxa"/>
          </w:tcPr>
          <w:p w:rsidR="00937AA1" w:rsidRPr="007F1848" w:rsidRDefault="00937AA1" w:rsidP="000954E7">
            <w:pPr>
              <w:jc w:val="left"/>
              <w:rPr>
                <w:rFonts w:asciiTheme="minorHAnsi" w:hAnsiTheme="minorHAnsi" w:cstheme="minorHAnsi"/>
                <w:i/>
                <w:iCs/>
                <w:sz w:val="24"/>
              </w:rPr>
            </w:pPr>
            <w:r w:rsidRPr="007F1848">
              <w:rPr>
                <w:rFonts w:asciiTheme="minorHAnsi" w:hAnsiTheme="minorHAnsi" w:cstheme="minorHAnsi"/>
                <w:b/>
                <w:sz w:val="24"/>
              </w:rPr>
              <w:t>Poorly defined goals</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Very often different stakeholders have different expectations and therefore metric projects are pulled in different directions — away from a goal that was never clearly defined.</w:t>
            </w:r>
          </w:p>
        </w:tc>
      </w:tr>
      <w:tr w:rsidR="00937AA1" w:rsidRPr="007F1848" w:rsidTr="009A5EF6">
        <w:trPr>
          <w:trHeight w:val="650"/>
        </w:trPr>
        <w:tc>
          <w:tcPr>
            <w:tcW w:w="1914" w:type="dxa"/>
          </w:tcPr>
          <w:p w:rsidR="00937AA1" w:rsidRPr="007F1848" w:rsidRDefault="00937AA1" w:rsidP="000954E7">
            <w:pPr>
              <w:jc w:val="left"/>
              <w:rPr>
                <w:rFonts w:asciiTheme="minorHAnsi" w:hAnsiTheme="minorHAnsi" w:cstheme="minorHAnsi"/>
                <w:i/>
                <w:iCs/>
                <w:sz w:val="24"/>
              </w:rPr>
            </w:pPr>
            <w:r w:rsidRPr="007F1848">
              <w:rPr>
                <w:rFonts w:asciiTheme="minorHAnsi" w:hAnsiTheme="minorHAnsi" w:cstheme="minorHAnsi"/>
                <w:b/>
                <w:sz w:val="24"/>
              </w:rPr>
              <w:t>Lack of integration</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 xml:space="preserve">Having all the components to make a watch is very far from being able to tell the time. The metrics identified and defined need to be in synchronisation with each other </w:t>
            </w:r>
            <w:r w:rsidR="000954E7" w:rsidRPr="007F1848">
              <w:rPr>
                <w:rFonts w:asciiTheme="minorHAnsi" w:hAnsiTheme="minorHAnsi" w:cstheme="minorHAnsi"/>
                <w:sz w:val="24"/>
              </w:rPr>
              <w:t>to</w:t>
            </w:r>
            <w:r w:rsidRPr="007F1848">
              <w:rPr>
                <w:rFonts w:asciiTheme="minorHAnsi" w:hAnsiTheme="minorHAnsi" w:cstheme="minorHAnsi"/>
                <w:sz w:val="24"/>
              </w:rPr>
              <w:t xml:space="preserve"> provide an appropriate monitoring, </w:t>
            </w:r>
            <w:r w:rsidR="000954E7" w:rsidRPr="007F1848">
              <w:rPr>
                <w:rFonts w:asciiTheme="minorHAnsi" w:hAnsiTheme="minorHAnsi" w:cstheme="minorHAnsi"/>
                <w:sz w:val="24"/>
              </w:rPr>
              <w:t>reporting,</w:t>
            </w:r>
            <w:r w:rsidRPr="007F1848">
              <w:rPr>
                <w:rFonts w:asciiTheme="minorHAnsi" w:hAnsiTheme="minorHAnsi" w:cstheme="minorHAnsi"/>
                <w:sz w:val="24"/>
              </w:rPr>
              <w:t xml:space="preserve"> and controlling mechanism for the organisation</w:t>
            </w:r>
          </w:p>
        </w:tc>
      </w:tr>
      <w:tr w:rsidR="00937AA1" w:rsidRPr="007F1848" w:rsidTr="009A5EF6">
        <w:trPr>
          <w:trHeight w:val="546"/>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Lack of user acceptance</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Metrics are typically driven by deviations from an expected outcome. Such deviations should be documented and managed. In addition, the relevant person under whom the metrics have recorded deviations must have the willingness to use the results and develop a way forward action plan</w:t>
            </w:r>
          </w:p>
        </w:tc>
      </w:tr>
    </w:tbl>
    <w:p w:rsidR="000954E7" w:rsidRPr="007F1848" w:rsidRDefault="000954E7" w:rsidP="000954E7">
      <w:pPr>
        <w:pStyle w:val="EYNumbered"/>
        <w:ind w:left="0" w:firstLine="0"/>
        <w:rPr>
          <w:rFonts w:asciiTheme="minorHAnsi" w:hAnsiTheme="minorHAnsi" w:cstheme="minorHAnsi"/>
          <w:sz w:val="24"/>
        </w:rPr>
      </w:pPr>
    </w:p>
    <w:p w:rsidR="00937AA1" w:rsidRPr="007F1848" w:rsidRDefault="00937AA1" w:rsidP="000954E7">
      <w:pPr>
        <w:pStyle w:val="EYNumbered"/>
        <w:rPr>
          <w:rFonts w:asciiTheme="minorHAnsi" w:hAnsiTheme="minorHAnsi" w:cstheme="minorHAnsi"/>
          <w:b/>
          <w:bCs/>
          <w:sz w:val="24"/>
        </w:rPr>
      </w:pPr>
      <w:r w:rsidRPr="007F1848">
        <w:rPr>
          <w:rFonts w:asciiTheme="minorHAnsi" w:hAnsiTheme="minorHAnsi" w:cstheme="minorHAnsi"/>
          <w:b/>
          <w:bCs/>
          <w:sz w:val="24"/>
        </w:rPr>
        <w:t>Usage issues:</w:t>
      </w:r>
    </w:p>
    <w:p w:rsidR="00557D23" w:rsidRPr="007F1848" w:rsidRDefault="00557D23" w:rsidP="000954E7">
      <w:pPr>
        <w:pStyle w:val="EYNumbered"/>
        <w:rPr>
          <w:rFonts w:asciiTheme="minorHAnsi" w:hAnsiTheme="minorHAnsi" w:cstheme="minorHAnsi"/>
          <w:b/>
          <w:bCs/>
          <w:sz w:val="24"/>
        </w:rPr>
      </w:pPr>
    </w:p>
    <w:tbl>
      <w:tblPr>
        <w:tblStyle w:val="TableGrid"/>
        <w:tblW w:w="9350" w:type="dxa"/>
        <w:tblLook w:val="04A0" w:firstRow="1" w:lastRow="0" w:firstColumn="1" w:lastColumn="0" w:noHBand="0" w:noVBand="1"/>
      </w:tblPr>
      <w:tblGrid>
        <w:gridCol w:w="1914"/>
        <w:gridCol w:w="7436"/>
      </w:tblGrid>
      <w:tr w:rsidR="00937AA1" w:rsidRPr="007F1848" w:rsidTr="009A5EF6">
        <w:trPr>
          <w:trHeight w:val="362"/>
          <w:tblHeader/>
        </w:trPr>
        <w:tc>
          <w:tcPr>
            <w:tcW w:w="1914" w:type="dxa"/>
            <w:shd w:val="clear" w:color="auto" w:fill="0070C0"/>
          </w:tcPr>
          <w:p w:rsidR="00937AA1" w:rsidRPr="007F1848" w:rsidRDefault="00937AA1" w:rsidP="009A5EF6">
            <w:pPr>
              <w:rPr>
                <w:rFonts w:asciiTheme="minorHAnsi" w:hAnsiTheme="minorHAnsi" w:cstheme="minorHAnsi"/>
                <w:b/>
                <w:color w:val="FFFFFF" w:themeColor="background1"/>
                <w:sz w:val="24"/>
              </w:rPr>
            </w:pPr>
            <w:r w:rsidRPr="007F1848">
              <w:rPr>
                <w:rFonts w:asciiTheme="minorHAnsi" w:hAnsiTheme="minorHAnsi" w:cstheme="minorHAnsi"/>
                <w:b/>
                <w:color w:val="FFFFFF" w:themeColor="background1"/>
                <w:sz w:val="24"/>
              </w:rPr>
              <w:t>Usage Issues</w:t>
            </w:r>
          </w:p>
        </w:tc>
        <w:tc>
          <w:tcPr>
            <w:tcW w:w="7436" w:type="dxa"/>
            <w:shd w:val="clear" w:color="auto" w:fill="0070C0"/>
          </w:tcPr>
          <w:p w:rsidR="00937AA1" w:rsidRPr="007F1848" w:rsidRDefault="00937AA1" w:rsidP="009A5EF6">
            <w:pPr>
              <w:rPr>
                <w:rFonts w:asciiTheme="minorHAnsi" w:hAnsiTheme="minorHAnsi" w:cstheme="minorHAnsi"/>
                <w:b/>
                <w:color w:val="FFFFFF" w:themeColor="background1"/>
                <w:sz w:val="24"/>
              </w:rPr>
            </w:pPr>
            <w:r w:rsidRPr="007F1848">
              <w:rPr>
                <w:rFonts w:asciiTheme="minorHAnsi" w:hAnsiTheme="minorHAnsi" w:cstheme="minorHAnsi"/>
                <w:b/>
                <w:color w:val="FFFFFF" w:themeColor="background1"/>
                <w:sz w:val="24"/>
              </w:rPr>
              <w:t>Details</w:t>
            </w:r>
          </w:p>
        </w:tc>
      </w:tr>
      <w:tr w:rsidR="00937AA1" w:rsidRPr="007F1848" w:rsidTr="009A5EF6">
        <w:trPr>
          <w:trHeight w:val="763"/>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Manipulation of metrics</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Because metrics are a form of reporting system, the possibility of manipulation cannot be ruled out. Data used in the metrics and the metric itself (i.e., computation) must go through a validation process before being published internally or externally.</w:t>
            </w:r>
          </w:p>
        </w:tc>
      </w:tr>
      <w:tr w:rsidR="00937AA1" w:rsidRPr="007F1848" w:rsidTr="009A5EF6">
        <w:trPr>
          <w:trHeight w:val="911"/>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Obsolescence of metrics</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Organisations and processes go through structural and operational changes. When this happens, metrics and benchmarks need to be revisited for appropriateness. In today’s fast-paced business environment, organisations should look at establishing a sustainable process for maintaining metrics.</w:t>
            </w:r>
          </w:p>
        </w:tc>
      </w:tr>
      <w:tr w:rsidR="00937AA1" w:rsidRPr="007F1848" w:rsidTr="009A5EF6">
        <w:trPr>
          <w:trHeight w:val="650"/>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Information overload</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Having “too much” or “too granular” metrics could result in a situation where management spends more time on measuring metrics rather than using them intelligently.</w:t>
            </w:r>
          </w:p>
        </w:tc>
      </w:tr>
      <w:tr w:rsidR="00937AA1" w:rsidRPr="007F1848" w:rsidTr="009A5EF6">
        <w:trPr>
          <w:trHeight w:val="546"/>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Difficulty in measurement</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Metrics may become difficult to measure due to information and data issues such as disparate systems, poor quality and availability. In some cases, the cost of computing the metric may outweigh the benefit.</w:t>
            </w:r>
          </w:p>
        </w:tc>
      </w:tr>
      <w:tr w:rsidR="00937AA1" w:rsidRPr="007F1848" w:rsidTr="009A5EF6">
        <w:trPr>
          <w:trHeight w:val="546"/>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Difficulty in interpretation</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Metrics are intended to provide a means of measuring current state (positive or negative) and trends over time. However, metrics primarily serve to direct management’s attention toward the need for further investigation. All processes have variances that can be due to one-time events (a hurricane disrupts business operations) or due to natural variations (such as seasonal sales of sunglasses). As noted above, manipulation of metrics is often the result when the underlying reason(s) for changes in metrics occurs.</w:t>
            </w:r>
          </w:p>
        </w:tc>
      </w:tr>
      <w:tr w:rsidR="00937AA1" w:rsidRPr="007F1848" w:rsidTr="009A5EF6">
        <w:trPr>
          <w:trHeight w:val="546"/>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Risk of irrelevance</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Metrics without practical application should be clearly identified and avoided.</w:t>
            </w:r>
          </w:p>
        </w:tc>
      </w:tr>
    </w:tbl>
    <w:p w:rsidR="00557D23" w:rsidRDefault="00557D23" w:rsidP="00937AA1">
      <w:pPr>
        <w:pStyle w:val="Heading1"/>
        <w:rPr>
          <w:rFonts w:asciiTheme="minorHAnsi" w:hAnsiTheme="minorHAnsi" w:cstheme="minorHAnsi"/>
          <w:color w:val="auto"/>
        </w:rPr>
      </w:pPr>
      <w:bookmarkStart w:id="15" w:name="_Toc64461202"/>
      <w:bookmarkStart w:id="16" w:name="_Toc64901425"/>
      <w:r>
        <w:rPr>
          <w:rFonts w:asciiTheme="minorHAnsi" w:hAnsiTheme="minorHAnsi" w:cstheme="minorHAnsi"/>
          <w:color w:val="auto"/>
        </w:rPr>
        <w:br w:type="page"/>
      </w:r>
    </w:p>
    <w:p w:rsidR="00937AA1" w:rsidRPr="00D6731D" w:rsidRDefault="000954E7" w:rsidP="00937AA1">
      <w:pPr>
        <w:pStyle w:val="Heading1"/>
        <w:rPr>
          <w:rFonts w:asciiTheme="minorHAnsi" w:hAnsiTheme="minorHAnsi" w:cstheme="minorHAnsi"/>
          <w:color w:val="auto"/>
        </w:rPr>
      </w:pPr>
      <w:bookmarkStart w:id="17" w:name="_Toc97622857"/>
      <w:r w:rsidRPr="00D6731D">
        <w:rPr>
          <w:rFonts w:asciiTheme="minorHAnsi" w:hAnsiTheme="minorHAnsi" w:cstheme="minorHAnsi"/>
          <w:color w:val="auto"/>
        </w:rPr>
        <w:t xml:space="preserve">3 </w:t>
      </w:r>
      <w:bookmarkEnd w:id="15"/>
      <w:r w:rsidRPr="00D6731D">
        <w:rPr>
          <w:rFonts w:asciiTheme="minorHAnsi" w:hAnsiTheme="minorHAnsi" w:cstheme="minorHAnsi"/>
          <w:color w:val="auto"/>
        </w:rPr>
        <w:t>Qualities of an ideal metric</w:t>
      </w:r>
      <w:bookmarkEnd w:id="16"/>
      <w:bookmarkEnd w:id="17"/>
    </w:p>
    <w:p w:rsidR="00937AA1" w:rsidRPr="007F1848" w:rsidRDefault="00937AA1" w:rsidP="00937AA1">
      <w:pPr>
        <w:jc w:val="left"/>
        <w:rPr>
          <w:rFonts w:asciiTheme="minorHAnsi" w:hAnsiTheme="minorHAnsi" w:cstheme="minorHAnsi"/>
          <w:sz w:val="24"/>
          <w:lang w:val="en-AU" w:eastAsia="en-AU"/>
        </w:rPr>
      </w:pPr>
      <w:r w:rsidRPr="007F1848">
        <w:rPr>
          <w:rFonts w:asciiTheme="minorHAnsi" w:hAnsiTheme="minorHAnsi" w:cstheme="minorHAnsi"/>
          <w:sz w:val="24"/>
          <w:lang w:val="en-AU" w:eastAsia="en-AU"/>
        </w:rPr>
        <w:t>Discretion should be exercised when developing a metric. Many parameters such as applicability, data reliability and relevance are to be factored into metric formulation. During the development phase, metrics should be continually questioned:</w:t>
      </w:r>
    </w:p>
    <w:p w:rsidR="00937AA1" w:rsidRPr="007F1848" w:rsidRDefault="00937AA1" w:rsidP="00937AA1">
      <w:pPr>
        <w:pStyle w:val="ListParagraph"/>
        <w:numPr>
          <w:ilvl w:val="0"/>
          <w:numId w:val="20"/>
        </w:numPr>
        <w:rPr>
          <w:rFonts w:cstheme="minorHAnsi"/>
          <w:sz w:val="24"/>
          <w:szCs w:val="24"/>
          <w:lang w:val="en-AU" w:eastAsia="en-AU"/>
        </w:rPr>
      </w:pPr>
      <w:r w:rsidRPr="007F1848">
        <w:rPr>
          <w:rFonts w:cstheme="minorHAnsi"/>
          <w:sz w:val="24"/>
          <w:szCs w:val="24"/>
          <w:lang w:val="en-AU" w:eastAsia="en-AU"/>
        </w:rPr>
        <w:t>Do the metrics make sense?</w:t>
      </w:r>
    </w:p>
    <w:p w:rsidR="00937AA1" w:rsidRPr="007F1848" w:rsidRDefault="00937AA1" w:rsidP="00937AA1">
      <w:pPr>
        <w:pStyle w:val="ListParagraph"/>
        <w:numPr>
          <w:ilvl w:val="0"/>
          <w:numId w:val="20"/>
        </w:numPr>
        <w:rPr>
          <w:rFonts w:cstheme="minorHAnsi"/>
          <w:sz w:val="24"/>
          <w:szCs w:val="24"/>
          <w:lang w:val="en-AU" w:eastAsia="en-AU"/>
        </w:rPr>
      </w:pPr>
      <w:r w:rsidRPr="007F1848">
        <w:rPr>
          <w:rFonts w:cstheme="minorHAnsi"/>
          <w:sz w:val="24"/>
          <w:szCs w:val="24"/>
          <w:lang w:val="en-AU" w:eastAsia="en-AU"/>
        </w:rPr>
        <w:t>How do they compare with other existing metrics?</w:t>
      </w:r>
    </w:p>
    <w:p w:rsidR="00937AA1" w:rsidRPr="007F1848" w:rsidRDefault="00937AA1" w:rsidP="00937AA1">
      <w:pPr>
        <w:pStyle w:val="ListParagraph"/>
        <w:numPr>
          <w:ilvl w:val="0"/>
          <w:numId w:val="20"/>
        </w:numPr>
        <w:rPr>
          <w:rFonts w:cstheme="minorHAnsi"/>
          <w:sz w:val="24"/>
          <w:szCs w:val="24"/>
          <w:lang w:val="en-AU" w:eastAsia="en-AU"/>
        </w:rPr>
      </w:pPr>
      <w:r w:rsidRPr="007F1848">
        <w:rPr>
          <w:rFonts w:cstheme="minorHAnsi"/>
          <w:sz w:val="24"/>
          <w:szCs w:val="24"/>
          <w:lang w:val="en-AU" w:eastAsia="en-AU"/>
        </w:rPr>
        <w:t xml:space="preserve">Do they form a complete set (e.g., have you adequately covered the critical areas such as time, cost, </w:t>
      </w:r>
      <w:r w:rsidR="000954E7" w:rsidRPr="007F1848">
        <w:rPr>
          <w:rFonts w:cstheme="minorHAnsi"/>
          <w:sz w:val="24"/>
          <w:szCs w:val="24"/>
          <w:lang w:val="en-AU" w:eastAsia="en-AU"/>
        </w:rPr>
        <w:t>quality,</w:t>
      </w:r>
      <w:r w:rsidRPr="007F1848">
        <w:rPr>
          <w:rFonts w:cstheme="minorHAnsi"/>
          <w:sz w:val="24"/>
          <w:szCs w:val="24"/>
          <w:lang w:val="en-AU" w:eastAsia="en-AU"/>
        </w:rPr>
        <w:t xml:space="preserve"> and customer satisfaction)?</w:t>
      </w:r>
    </w:p>
    <w:p w:rsidR="00937AA1" w:rsidRPr="007F1848" w:rsidRDefault="00937AA1" w:rsidP="00937AA1">
      <w:pPr>
        <w:pStyle w:val="ListParagraph"/>
        <w:numPr>
          <w:ilvl w:val="0"/>
          <w:numId w:val="20"/>
        </w:numPr>
        <w:rPr>
          <w:rFonts w:cstheme="minorHAnsi"/>
          <w:sz w:val="24"/>
          <w:szCs w:val="24"/>
          <w:lang w:val="en-AU" w:eastAsia="en-AU"/>
        </w:rPr>
      </w:pPr>
      <w:r w:rsidRPr="007F1848">
        <w:rPr>
          <w:rFonts w:cstheme="minorHAnsi"/>
          <w:sz w:val="24"/>
          <w:szCs w:val="24"/>
          <w:lang w:val="en-AU" w:eastAsia="en-AU"/>
        </w:rPr>
        <w:t>Do they reinforce the desired behaviour?</w:t>
      </w:r>
    </w:p>
    <w:p w:rsidR="00937AA1" w:rsidRPr="007F1848" w:rsidRDefault="00937AA1" w:rsidP="00937AA1">
      <w:pPr>
        <w:pStyle w:val="EYBody"/>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A good metric is easily mapped to the goals of the exercise, allows for possible action and should be easily comparable to benchmarks. A good metric should be easy to interpret and should clearly document the required limitations and disclaimers. </w:t>
      </w:r>
    </w:p>
    <w:p w:rsidR="00937AA1" w:rsidRPr="007F1848" w:rsidRDefault="00937AA1" w:rsidP="00937AA1">
      <w:pPr>
        <w:pStyle w:val="EYBody"/>
        <w:rPr>
          <w:rFonts w:asciiTheme="minorHAnsi" w:hAnsiTheme="minorHAnsi" w:cstheme="minorHAnsi"/>
          <w:sz w:val="24"/>
          <w:lang w:val="en-AU" w:eastAsia="en-AU"/>
        </w:rPr>
      </w:pPr>
      <w:r w:rsidRPr="007F1848">
        <w:rPr>
          <w:rFonts w:asciiTheme="minorHAnsi" w:hAnsiTheme="minorHAnsi" w:cstheme="minorHAnsi"/>
          <w:sz w:val="24"/>
          <w:lang w:val="en-AU" w:eastAsia="en-AU"/>
        </w:rPr>
        <w:t>The following are some of the qualities of a good metric.</w:t>
      </w:r>
    </w:p>
    <w:tbl>
      <w:tblPr>
        <w:tblStyle w:val="TableGrid"/>
        <w:tblW w:w="9350" w:type="dxa"/>
        <w:tblLook w:val="04A0" w:firstRow="1" w:lastRow="0" w:firstColumn="1" w:lastColumn="0" w:noHBand="0" w:noVBand="1"/>
      </w:tblPr>
      <w:tblGrid>
        <w:gridCol w:w="1914"/>
        <w:gridCol w:w="7436"/>
      </w:tblGrid>
      <w:tr w:rsidR="00937AA1" w:rsidRPr="007F1848" w:rsidTr="009A5EF6">
        <w:trPr>
          <w:trHeight w:val="362"/>
          <w:tblHeader/>
        </w:trPr>
        <w:tc>
          <w:tcPr>
            <w:tcW w:w="1914" w:type="dxa"/>
            <w:shd w:val="clear" w:color="auto" w:fill="0070C0"/>
          </w:tcPr>
          <w:p w:rsidR="00937AA1" w:rsidRPr="007F1848" w:rsidRDefault="00937AA1" w:rsidP="009A5EF6">
            <w:pPr>
              <w:rPr>
                <w:rFonts w:asciiTheme="minorHAnsi" w:hAnsiTheme="minorHAnsi" w:cstheme="minorHAnsi"/>
                <w:b/>
                <w:color w:val="FFFFFF" w:themeColor="background1"/>
                <w:sz w:val="24"/>
              </w:rPr>
            </w:pPr>
            <w:r w:rsidRPr="007F1848">
              <w:rPr>
                <w:rFonts w:asciiTheme="minorHAnsi" w:hAnsiTheme="minorHAnsi" w:cstheme="minorHAnsi"/>
                <w:b/>
                <w:color w:val="FFFFFF" w:themeColor="background1"/>
                <w:sz w:val="24"/>
              </w:rPr>
              <w:t xml:space="preserve">Good </w:t>
            </w:r>
            <w:r w:rsidR="00410E8A">
              <w:rPr>
                <w:rFonts w:asciiTheme="minorHAnsi" w:hAnsiTheme="minorHAnsi" w:cstheme="minorHAnsi"/>
                <w:b/>
                <w:color w:val="FFFFFF" w:themeColor="background1"/>
                <w:sz w:val="24"/>
              </w:rPr>
              <w:t>m</w:t>
            </w:r>
            <w:r w:rsidRPr="007F1848">
              <w:rPr>
                <w:rFonts w:asciiTheme="minorHAnsi" w:hAnsiTheme="minorHAnsi" w:cstheme="minorHAnsi"/>
                <w:b/>
                <w:color w:val="FFFFFF" w:themeColor="background1"/>
                <w:sz w:val="24"/>
              </w:rPr>
              <w:t>etric</w:t>
            </w:r>
          </w:p>
        </w:tc>
        <w:tc>
          <w:tcPr>
            <w:tcW w:w="7436" w:type="dxa"/>
            <w:shd w:val="clear" w:color="auto" w:fill="0070C0"/>
          </w:tcPr>
          <w:p w:rsidR="00937AA1" w:rsidRPr="007F1848" w:rsidRDefault="00937AA1" w:rsidP="009A5EF6">
            <w:pPr>
              <w:rPr>
                <w:rFonts w:asciiTheme="minorHAnsi" w:hAnsiTheme="minorHAnsi" w:cstheme="minorHAnsi"/>
                <w:b/>
                <w:color w:val="FFFFFF" w:themeColor="background1"/>
                <w:sz w:val="24"/>
              </w:rPr>
            </w:pPr>
            <w:r w:rsidRPr="007F1848">
              <w:rPr>
                <w:rFonts w:asciiTheme="minorHAnsi" w:hAnsiTheme="minorHAnsi" w:cstheme="minorHAnsi"/>
                <w:b/>
                <w:color w:val="FFFFFF" w:themeColor="background1"/>
                <w:sz w:val="24"/>
              </w:rPr>
              <w:t>Details</w:t>
            </w:r>
          </w:p>
        </w:tc>
      </w:tr>
      <w:tr w:rsidR="00937AA1" w:rsidRPr="007F1848" w:rsidTr="009A5EF6">
        <w:trPr>
          <w:trHeight w:val="763"/>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Clear</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The metric should be very clear in what it is trying to measure and not leave room for any ambiguity at the time of measurement or inference. This includes indicating who is accountable for driving the metric.</w:t>
            </w:r>
          </w:p>
        </w:tc>
      </w:tr>
      <w:tr w:rsidR="00937AA1" w:rsidRPr="007F1848" w:rsidTr="009A5EF6">
        <w:trPr>
          <w:trHeight w:val="911"/>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Quantifiable and objective</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 xml:space="preserve">Metrics may be affected by issues such as availability of accurate and timely information, as well as ambiguity about how to measure it. However, </w:t>
            </w:r>
            <w:proofErr w:type="gramStart"/>
            <w:r w:rsidRPr="007F1848">
              <w:rPr>
                <w:rFonts w:asciiTheme="minorHAnsi" w:hAnsiTheme="minorHAnsi" w:cstheme="minorHAnsi"/>
                <w:sz w:val="24"/>
              </w:rPr>
              <w:t>in order to</w:t>
            </w:r>
            <w:proofErr w:type="gramEnd"/>
            <w:r w:rsidRPr="007F1848">
              <w:rPr>
                <w:rFonts w:asciiTheme="minorHAnsi" w:hAnsiTheme="minorHAnsi" w:cstheme="minorHAnsi"/>
                <w:sz w:val="24"/>
              </w:rPr>
              <w:t xml:space="preserve"> be effective, the metric must be objective and measurable. For instance, competitor’s perception of an organisation based on speculation is neither objective nor clearly measurable, whereas customer satisfaction based on a customer feedback mechanism could be objective and measurable</w:t>
            </w:r>
          </w:p>
        </w:tc>
      </w:tr>
      <w:tr w:rsidR="00937AA1" w:rsidRPr="007F1848" w:rsidTr="009A5EF6">
        <w:trPr>
          <w:trHeight w:val="650"/>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 xml:space="preserve">Actionable </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A metric should allow you to possess some control over its outcome. If a metric does not allow you to alter its outcome, then its computation may not have a tangible value. For instance, it may not be prudent to compute individual contribution to the organisational profitability in the absence of a sound mechanism to track such contributions.</w:t>
            </w:r>
          </w:p>
        </w:tc>
      </w:tr>
      <w:tr w:rsidR="00937AA1" w:rsidRPr="007F1848" w:rsidTr="009A5EF6">
        <w:trPr>
          <w:trHeight w:val="546"/>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Applicable</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A metric should be aligned to the objectives and needs of the organisation. It must bear relevance to the outlook of the organisation. For instance, in an IT services company looking for top-line growth, measuring the percentage growth in sales from the prior financial period would be more relevant to their business than a metric to measure inventory turnover.</w:t>
            </w:r>
          </w:p>
        </w:tc>
      </w:tr>
      <w:tr w:rsidR="00937AA1" w:rsidRPr="007F1848" w:rsidTr="009A5EF6">
        <w:trPr>
          <w:trHeight w:val="546"/>
        </w:trPr>
        <w:tc>
          <w:tcPr>
            <w:tcW w:w="1914" w:type="dxa"/>
          </w:tcPr>
          <w:p w:rsidR="00937AA1" w:rsidRPr="007F1848" w:rsidRDefault="00937AA1" w:rsidP="000954E7">
            <w:pPr>
              <w:jc w:val="left"/>
              <w:rPr>
                <w:rFonts w:asciiTheme="minorHAnsi" w:hAnsiTheme="minorHAnsi" w:cstheme="minorHAnsi"/>
                <w:b/>
                <w:sz w:val="24"/>
              </w:rPr>
            </w:pPr>
            <w:r w:rsidRPr="007F1848">
              <w:rPr>
                <w:rFonts w:asciiTheme="minorHAnsi" w:hAnsiTheme="minorHAnsi" w:cstheme="minorHAnsi"/>
                <w:b/>
                <w:sz w:val="24"/>
              </w:rPr>
              <w:t>Timely</w:t>
            </w:r>
          </w:p>
        </w:tc>
        <w:tc>
          <w:tcPr>
            <w:tcW w:w="7436" w:type="dxa"/>
          </w:tcPr>
          <w:p w:rsidR="00937AA1" w:rsidRPr="007F1848" w:rsidRDefault="00937AA1" w:rsidP="000954E7">
            <w:pPr>
              <w:spacing w:line="240" w:lineRule="auto"/>
              <w:jc w:val="left"/>
              <w:rPr>
                <w:rFonts w:asciiTheme="minorHAnsi" w:hAnsiTheme="minorHAnsi" w:cstheme="minorHAnsi"/>
                <w:sz w:val="24"/>
              </w:rPr>
            </w:pPr>
            <w:r w:rsidRPr="007F1848">
              <w:rPr>
                <w:rFonts w:asciiTheme="minorHAnsi" w:hAnsiTheme="minorHAnsi" w:cstheme="minorHAnsi"/>
                <w:sz w:val="24"/>
              </w:rPr>
              <w:t>Metrics must be available in a time frame that facilitates action.</w:t>
            </w:r>
          </w:p>
        </w:tc>
      </w:tr>
    </w:tbl>
    <w:p w:rsidR="00937AA1" w:rsidRPr="00D6731D" w:rsidRDefault="00937AA1" w:rsidP="00937AA1">
      <w:pPr>
        <w:pStyle w:val="Heading1"/>
        <w:rPr>
          <w:rFonts w:asciiTheme="minorHAnsi" w:hAnsiTheme="minorHAnsi" w:cstheme="minorHAnsi"/>
          <w:color w:val="auto"/>
        </w:rPr>
      </w:pPr>
      <w:bookmarkStart w:id="18" w:name="_Toc64461203"/>
      <w:bookmarkStart w:id="19" w:name="_Toc64901426"/>
      <w:bookmarkStart w:id="20" w:name="_Toc97622858"/>
      <w:r w:rsidRPr="00D6731D">
        <w:rPr>
          <w:rFonts w:asciiTheme="minorHAnsi" w:hAnsiTheme="minorHAnsi" w:cstheme="minorHAnsi"/>
          <w:color w:val="auto"/>
        </w:rPr>
        <w:t xml:space="preserve">4 </w:t>
      </w:r>
      <w:bookmarkEnd w:id="18"/>
      <w:r w:rsidRPr="00D6731D">
        <w:rPr>
          <w:rFonts w:asciiTheme="minorHAnsi" w:hAnsiTheme="minorHAnsi" w:cstheme="minorHAnsi"/>
          <w:color w:val="auto"/>
        </w:rPr>
        <w:t>Types of metrics</w:t>
      </w:r>
      <w:bookmarkEnd w:id="19"/>
      <w:bookmarkEnd w:id="20"/>
    </w:p>
    <w:p w:rsidR="00937AA1" w:rsidRPr="007F1848" w:rsidRDefault="00937AA1" w:rsidP="00937AA1">
      <w:pPr>
        <w:pStyle w:val="EYBody"/>
        <w:jc w:val="both"/>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Metrics can be categorised in several ways. For instance, they can be classified based on the functional area to which they pertain, </w:t>
      </w:r>
      <w:proofErr w:type="gramStart"/>
      <w:r w:rsidRPr="007F1848">
        <w:rPr>
          <w:rFonts w:asciiTheme="minorHAnsi" w:hAnsiTheme="minorHAnsi" w:cstheme="minorHAnsi"/>
          <w:sz w:val="24"/>
          <w:lang w:val="en-AU" w:eastAsia="en-AU"/>
        </w:rPr>
        <w:t>period of time</w:t>
      </w:r>
      <w:proofErr w:type="gramEnd"/>
      <w:r w:rsidRPr="007F1848">
        <w:rPr>
          <w:rFonts w:asciiTheme="minorHAnsi" w:hAnsiTheme="minorHAnsi" w:cstheme="minorHAnsi"/>
          <w:sz w:val="24"/>
          <w:lang w:val="en-AU" w:eastAsia="en-AU"/>
        </w:rPr>
        <w:t>, objective, controllability and responsibility. The following are a few examples in each of these categories.</w:t>
      </w:r>
    </w:p>
    <w:p w:rsidR="00937AA1" w:rsidRPr="007F1848" w:rsidRDefault="00937AA1" w:rsidP="00937AA1">
      <w:pPr>
        <w:pStyle w:val="EYBody"/>
        <w:numPr>
          <w:ilvl w:val="0"/>
          <w:numId w:val="22"/>
        </w:numPr>
        <w:rPr>
          <w:rFonts w:asciiTheme="minorHAnsi" w:hAnsiTheme="minorHAnsi" w:cstheme="minorHAnsi"/>
          <w:sz w:val="24"/>
          <w:lang w:val="en-AU" w:eastAsia="en-AU"/>
        </w:rPr>
      </w:pPr>
      <w:r w:rsidRPr="007F1848">
        <w:rPr>
          <w:rFonts w:asciiTheme="minorHAnsi" w:hAnsiTheme="minorHAnsi" w:cstheme="minorHAnsi"/>
          <w:b/>
          <w:bCs/>
          <w:sz w:val="24"/>
          <w:lang w:val="en-AU" w:eastAsia="en-AU"/>
        </w:rPr>
        <w:t>By function</w:t>
      </w:r>
      <w:r w:rsidRPr="007F1848">
        <w:rPr>
          <w:rFonts w:asciiTheme="minorHAnsi" w:hAnsiTheme="minorHAnsi" w:cstheme="minorHAnsi"/>
          <w:sz w:val="24"/>
          <w:lang w:val="en-AU" w:eastAsia="en-AU"/>
        </w:rPr>
        <w:t xml:space="preserve">: </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S</w:t>
      </w:r>
      <w:r w:rsidR="007B2FBD" w:rsidRPr="007F1848">
        <w:rPr>
          <w:rFonts w:asciiTheme="minorHAnsi" w:hAnsiTheme="minorHAnsi" w:cstheme="minorHAnsi"/>
          <w:sz w:val="24"/>
          <w:lang w:val="en-AU" w:eastAsia="en-AU"/>
        </w:rPr>
        <w:t>ervice</w:t>
      </w:r>
      <w:r w:rsidRPr="007F1848">
        <w:rPr>
          <w:rFonts w:asciiTheme="minorHAnsi" w:hAnsiTheme="minorHAnsi" w:cstheme="minorHAnsi"/>
          <w:sz w:val="24"/>
          <w:lang w:val="en-AU" w:eastAsia="en-AU"/>
        </w:rPr>
        <w:t>: Increase of s</w:t>
      </w:r>
      <w:r w:rsidR="007B2FBD" w:rsidRPr="007F1848">
        <w:rPr>
          <w:rFonts w:asciiTheme="minorHAnsi" w:hAnsiTheme="minorHAnsi" w:cstheme="minorHAnsi"/>
          <w:sz w:val="24"/>
          <w:lang w:val="en-AU" w:eastAsia="en-AU"/>
        </w:rPr>
        <w:t>ervice delivery</w:t>
      </w:r>
      <w:r w:rsidRPr="007F1848">
        <w:rPr>
          <w:rFonts w:asciiTheme="minorHAnsi" w:hAnsiTheme="minorHAnsi" w:cstheme="minorHAnsi"/>
          <w:sz w:val="24"/>
          <w:lang w:val="en-AU" w:eastAsia="en-AU"/>
        </w:rPr>
        <w:t xml:space="preserve"> over previous financial periods, s</w:t>
      </w:r>
      <w:r w:rsidR="007B2FBD" w:rsidRPr="007F1848">
        <w:rPr>
          <w:rFonts w:asciiTheme="minorHAnsi" w:hAnsiTheme="minorHAnsi" w:cstheme="minorHAnsi"/>
          <w:sz w:val="24"/>
          <w:lang w:val="en-AU" w:eastAsia="en-AU"/>
        </w:rPr>
        <w:t>ervice transaction</w:t>
      </w:r>
      <w:r w:rsidRPr="007F1848">
        <w:rPr>
          <w:rFonts w:asciiTheme="minorHAnsi" w:hAnsiTheme="minorHAnsi" w:cstheme="minorHAnsi"/>
          <w:sz w:val="24"/>
          <w:lang w:val="en-AU" w:eastAsia="en-AU"/>
        </w:rPr>
        <w:t xml:space="preserve"> volume per month, by region, etc.</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HR: Attrition rate, average payroll cost per employee, HR cost per 100 employees</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Finance: </w:t>
      </w:r>
      <w:r w:rsidR="00AE57A6" w:rsidRPr="007F1848">
        <w:rPr>
          <w:rFonts w:asciiTheme="minorHAnsi" w:hAnsiTheme="minorHAnsi" w:cstheme="minorHAnsi"/>
          <w:sz w:val="24"/>
          <w:lang w:val="en-AU" w:eastAsia="en-AU"/>
        </w:rPr>
        <w:t>I</w:t>
      </w:r>
      <w:r w:rsidRPr="007F1848">
        <w:rPr>
          <w:rFonts w:asciiTheme="minorHAnsi" w:hAnsiTheme="minorHAnsi" w:cstheme="minorHAnsi"/>
          <w:sz w:val="24"/>
          <w:lang w:val="en-AU" w:eastAsia="en-AU"/>
        </w:rPr>
        <w:t>nternal rate of return, cost of capital, return on capital employed</w:t>
      </w:r>
      <w:r w:rsidR="00F15171" w:rsidRPr="007F1848">
        <w:rPr>
          <w:rFonts w:asciiTheme="minorHAnsi" w:hAnsiTheme="minorHAnsi" w:cstheme="minorHAnsi"/>
          <w:sz w:val="24"/>
          <w:lang w:val="en-AU" w:eastAsia="en-AU"/>
        </w:rPr>
        <w:t>, Organisational unit total cost by budget year</w:t>
      </w:r>
    </w:p>
    <w:p w:rsidR="00937AA1" w:rsidRPr="007F1848" w:rsidRDefault="00937AA1" w:rsidP="00937AA1">
      <w:pPr>
        <w:pStyle w:val="EYBody"/>
        <w:numPr>
          <w:ilvl w:val="0"/>
          <w:numId w:val="22"/>
        </w:numPr>
        <w:rPr>
          <w:rFonts w:asciiTheme="minorHAnsi" w:hAnsiTheme="minorHAnsi" w:cstheme="minorHAnsi"/>
          <w:sz w:val="24"/>
          <w:lang w:val="en-AU" w:eastAsia="en-AU"/>
        </w:rPr>
      </w:pPr>
      <w:r w:rsidRPr="007F1848">
        <w:rPr>
          <w:rFonts w:asciiTheme="minorHAnsi" w:hAnsiTheme="minorHAnsi" w:cstheme="minorHAnsi"/>
          <w:b/>
          <w:bCs/>
          <w:sz w:val="24"/>
          <w:lang w:val="en-AU" w:eastAsia="en-AU"/>
        </w:rPr>
        <w:t>By timing</w:t>
      </w:r>
      <w:r w:rsidRPr="007F1848">
        <w:rPr>
          <w:rFonts w:asciiTheme="minorHAnsi" w:hAnsiTheme="minorHAnsi" w:cstheme="minorHAnsi"/>
          <w:sz w:val="24"/>
          <w:lang w:val="en-AU" w:eastAsia="en-AU"/>
        </w:rPr>
        <w:t xml:space="preserve">: </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Short term: </w:t>
      </w:r>
      <w:r w:rsidR="00C73B01" w:rsidRPr="007F1848">
        <w:rPr>
          <w:rFonts w:asciiTheme="minorHAnsi" w:hAnsiTheme="minorHAnsi" w:cstheme="minorHAnsi"/>
          <w:sz w:val="24"/>
          <w:lang w:val="en-AU" w:eastAsia="en-AU"/>
        </w:rPr>
        <w:t>M</w:t>
      </w:r>
      <w:r w:rsidRPr="007F1848">
        <w:rPr>
          <w:rFonts w:asciiTheme="minorHAnsi" w:hAnsiTheme="minorHAnsi" w:cstheme="minorHAnsi"/>
          <w:sz w:val="24"/>
          <w:lang w:val="en-AU" w:eastAsia="en-AU"/>
        </w:rPr>
        <w:t>onthly payroll cost, weekly cash disbursement</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Medium term: Quarterly </w:t>
      </w:r>
      <w:r w:rsidR="00C73B01" w:rsidRPr="007F1848">
        <w:rPr>
          <w:rFonts w:asciiTheme="minorHAnsi" w:hAnsiTheme="minorHAnsi" w:cstheme="minorHAnsi"/>
          <w:sz w:val="24"/>
          <w:lang w:val="en-AU" w:eastAsia="en-AU"/>
        </w:rPr>
        <w:t>service</w:t>
      </w:r>
      <w:r w:rsidRPr="007F1848">
        <w:rPr>
          <w:rFonts w:asciiTheme="minorHAnsi" w:hAnsiTheme="minorHAnsi" w:cstheme="minorHAnsi"/>
          <w:sz w:val="24"/>
          <w:lang w:val="en-AU" w:eastAsia="en-AU"/>
        </w:rPr>
        <w:t xml:space="preserve"> capacity</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Long term: </w:t>
      </w:r>
      <w:r w:rsidR="00251DCE" w:rsidRPr="007F1848">
        <w:rPr>
          <w:rFonts w:asciiTheme="minorHAnsi" w:hAnsiTheme="minorHAnsi" w:cstheme="minorHAnsi"/>
          <w:sz w:val="24"/>
          <w:lang w:val="en-AU" w:eastAsia="en-AU"/>
        </w:rPr>
        <w:t>A</w:t>
      </w:r>
      <w:r w:rsidRPr="007F1848">
        <w:rPr>
          <w:rFonts w:asciiTheme="minorHAnsi" w:hAnsiTheme="minorHAnsi" w:cstheme="minorHAnsi"/>
          <w:sz w:val="24"/>
          <w:lang w:val="en-AU" w:eastAsia="en-AU"/>
        </w:rPr>
        <w:t>nnual payroll cost</w:t>
      </w:r>
    </w:p>
    <w:p w:rsidR="00937AA1" w:rsidRPr="007F1848" w:rsidRDefault="00937AA1" w:rsidP="00937AA1">
      <w:pPr>
        <w:pStyle w:val="EYBody"/>
        <w:numPr>
          <w:ilvl w:val="0"/>
          <w:numId w:val="22"/>
        </w:numPr>
        <w:rPr>
          <w:rFonts w:asciiTheme="minorHAnsi" w:hAnsiTheme="minorHAnsi" w:cstheme="minorHAnsi"/>
          <w:sz w:val="24"/>
          <w:lang w:val="en-AU" w:eastAsia="en-AU"/>
        </w:rPr>
      </w:pPr>
      <w:r w:rsidRPr="007F1848">
        <w:rPr>
          <w:rFonts w:asciiTheme="minorHAnsi" w:hAnsiTheme="minorHAnsi" w:cstheme="minorHAnsi"/>
          <w:b/>
          <w:bCs/>
          <w:sz w:val="24"/>
          <w:lang w:val="en-AU" w:eastAsia="en-AU"/>
        </w:rPr>
        <w:t>By objective</w:t>
      </w:r>
      <w:r w:rsidRPr="007F1848">
        <w:rPr>
          <w:rFonts w:asciiTheme="minorHAnsi" w:hAnsiTheme="minorHAnsi" w:cstheme="minorHAnsi"/>
          <w:sz w:val="24"/>
          <w:lang w:val="en-AU" w:eastAsia="en-AU"/>
        </w:rPr>
        <w:t xml:space="preserve">: </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Efficiency: How well the process performs with the given inputs. Example: cost per transaction, turnaround time</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Effectiveness: The extent to which actual outcomes are achieved, against the outcomes planned, via relevant outputs or administered expenses. Example: number of errors in </w:t>
      </w:r>
      <w:r w:rsidR="00392F16">
        <w:rPr>
          <w:rFonts w:asciiTheme="minorHAnsi" w:hAnsiTheme="minorHAnsi" w:cstheme="minorHAnsi"/>
          <w:sz w:val="24"/>
          <w:lang w:val="en-AU" w:eastAsia="en-AU"/>
        </w:rPr>
        <w:t>invoices</w:t>
      </w:r>
      <w:r w:rsidRPr="007F1848">
        <w:rPr>
          <w:rFonts w:asciiTheme="minorHAnsi" w:hAnsiTheme="minorHAnsi" w:cstheme="minorHAnsi"/>
          <w:sz w:val="24"/>
          <w:lang w:val="en-AU" w:eastAsia="en-AU"/>
        </w:rPr>
        <w:t xml:space="preserve"> per 1,000 </w:t>
      </w:r>
      <w:r w:rsidR="00392F16">
        <w:rPr>
          <w:rFonts w:asciiTheme="minorHAnsi" w:hAnsiTheme="minorHAnsi" w:cstheme="minorHAnsi"/>
          <w:sz w:val="24"/>
          <w:lang w:val="en-AU" w:eastAsia="en-AU"/>
        </w:rPr>
        <w:t>invoices</w:t>
      </w:r>
    </w:p>
    <w:p w:rsidR="00937AA1" w:rsidRPr="007F1848" w:rsidRDefault="00937AA1" w:rsidP="00937AA1">
      <w:pPr>
        <w:pStyle w:val="EYBody"/>
        <w:numPr>
          <w:ilvl w:val="0"/>
          <w:numId w:val="22"/>
        </w:numPr>
        <w:rPr>
          <w:rFonts w:asciiTheme="minorHAnsi" w:hAnsiTheme="minorHAnsi" w:cstheme="minorHAnsi"/>
          <w:sz w:val="24"/>
          <w:lang w:val="en-AU" w:eastAsia="en-AU"/>
        </w:rPr>
      </w:pPr>
      <w:r w:rsidRPr="007F1848">
        <w:rPr>
          <w:rFonts w:asciiTheme="minorHAnsi" w:hAnsiTheme="minorHAnsi" w:cstheme="minorHAnsi"/>
          <w:b/>
          <w:bCs/>
          <w:sz w:val="24"/>
          <w:lang w:val="en-AU" w:eastAsia="en-AU"/>
        </w:rPr>
        <w:t>Controllability</w:t>
      </w:r>
      <w:r w:rsidRPr="007F1848">
        <w:rPr>
          <w:rFonts w:asciiTheme="minorHAnsi" w:hAnsiTheme="minorHAnsi" w:cstheme="minorHAnsi"/>
          <w:sz w:val="24"/>
          <w:lang w:val="en-AU" w:eastAsia="en-AU"/>
        </w:rPr>
        <w:t>: Based on the ability to alter its outcome, they can be classified as follows:</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Controllable: Metric for which you can alter the outcome is a controllable metric. Example: </w:t>
      </w:r>
      <w:r w:rsidR="005760E6">
        <w:rPr>
          <w:rFonts w:asciiTheme="minorHAnsi" w:hAnsiTheme="minorHAnsi" w:cstheme="minorHAnsi"/>
          <w:sz w:val="24"/>
          <w:lang w:val="en-AU" w:eastAsia="en-AU"/>
        </w:rPr>
        <w:t>M</w:t>
      </w:r>
      <w:r w:rsidRPr="007F1848">
        <w:rPr>
          <w:rFonts w:asciiTheme="minorHAnsi" w:hAnsiTheme="minorHAnsi" w:cstheme="minorHAnsi"/>
          <w:sz w:val="24"/>
          <w:lang w:val="en-AU" w:eastAsia="en-AU"/>
        </w:rPr>
        <w:t xml:space="preserve">onthly </w:t>
      </w:r>
      <w:r w:rsidR="00251DCE" w:rsidRPr="007F1848">
        <w:rPr>
          <w:rFonts w:asciiTheme="minorHAnsi" w:hAnsiTheme="minorHAnsi" w:cstheme="minorHAnsi"/>
          <w:sz w:val="24"/>
          <w:lang w:val="en-AU" w:eastAsia="en-AU"/>
        </w:rPr>
        <w:t>service</w:t>
      </w:r>
      <w:r w:rsidRPr="007F1848">
        <w:rPr>
          <w:rFonts w:asciiTheme="minorHAnsi" w:hAnsiTheme="minorHAnsi" w:cstheme="minorHAnsi"/>
          <w:sz w:val="24"/>
          <w:lang w:val="en-AU" w:eastAsia="en-AU"/>
        </w:rPr>
        <w:t xml:space="preserve"> output</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 xml:space="preserve">Partially controllable: These are metrics over which only a partial degree of control can be exercised. Example: </w:t>
      </w:r>
      <w:r w:rsidR="0019024D" w:rsidRPr="0019024D">
        <w:rPr>
          <w:rFonts w:asciiTheme="minorHAnsi" w:hAnsiTheme="minorHAnsi" w:cstheme="minorHAnsi"/>
          <w:sz w:val="24"/>
          <w:lang w:val="en-AU" w:eastAsia="en-AU"/>
        </w:rPr>
        <w:t>ability to reduce effective rate of tax on total net income</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Uncontrollable: Metrics for which no control can be exercised with respect to its outcome. Example: Number of changes to employee master records due to changes in tax rates</w:t>
      </w:r>
    </w:p>
    <w:p w:rsidR="00937AA1" w:rsidRPr="007F1848" w:rsidRDefault="00937AA1" w:rsidP="00937AA1">
      <w:pPr>
        <w:pStyle w:val="EYBody"/>
        <w:numPr>
          <w:ilvl w:val="0"/>
          <w:numId w:val="22"/>
        </w:numPr>
        <w:rPr>
          <w:rFonts w:asciiTheme="minorHAnsi" w:hAnsiTheme="minorHAnsi" w:cstheme="minorHAnsi"/>
          <w:sz w:val="24"/>
          <w:lang w:val="en-AU" w:eastAsia="en-AU"/>
        </w:rPr>
      </w:pPr>
      <w:r w:rsidRPr="007F1848">
        <w:rPr>
          <w:rFonts w:asciiTheme="minorHAnsi" w:hAnsiTheme="minorHAnsi" w:cstheme="minorHAnsi"/>
          <w:b/>
          <w:bCs/>
          <w:sz w:val="24"/>
          <w:lang w:val="en-AU" w:eastAsia="en-AU"/>
        </w:rPr>
        <w:t>Responsibility</w:t>
      </w:r>
      <w:r w:rsidRPr="007F1848">
        <w:rPr>
          <w:rFonts w:asciiTheme="minorHAnsi" w:hAnsiTheme="minorHAnsi" w:cstheme="minorHAnsi"/>
          <w:sz w:val="24"/>
          <w:lang w:val="en-AU" w:eastAsia="en-AU"/>
        </w:rPr>
        <w:t>: Based on which level of management is responsible for the metric:</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Top level: Annual growth rate, earnings per share, return on capital employed</w:t>
      </w:r>
    </w:p>
    <w:p w:rsidR="00937AA1" w:rsidRPr="007F1848" w:rsidRDefault="00937AA1" w:rsidP="00937AA1">
      <w:pPr>
        <w:pStyle w:val="EYBody"/>
        <w:numPr>
          <w:ilvl w:val="1"/>
          <w:numId w:val="22"/>
        </w:numPr>
        <w:rPr>
          <w:rFonts w:asciiTheme="minorHAnsi" w:hAnsiTheme="minorHAnsi" w:cstheme="minorHAnsi"/>
          <w:sz w:val="24"/>
          <w:lang w:val="en-AU" w:eastAsia="en-AU"/>
        </w:rPr>
      </w:pPr>
      <w:r w:rsidRPr="007F1848">
        <w:rPr>
          <w:rFonts w:asciiTheme="minorHAnsi" w:hAnsiTheme="minorHAnsi" w:cstheme="minorHAnsi"/>
          <w:sz w:val="24"/>
          <w:lang w:val="en-AU" w:eastAsia="en-AU"/>
        </w:rPr>
        <w:t>Middle level: Revenues by channel, customer satisfaction levels, attrition rate</w:t>
      </w:r>
    </w:p>
    <w:p w:rsidR="00937AA1" w:rsidRPr="00D6731D" w:rsidRDefault="00937AA1" w:rsidP="00937AA1">
      <w:pPr>
        <w:pStyle w:val="EYBody"/>
        <w:numPr>
          <w:ilvl w:val="1"/>
          <w:numId w:val="22"/>
        </w:numPr>
        <w:rPr>
          <w:rFonts w:asciiTheme="minorHAnsi" w:hAnsiTheme="minorHAnsi" w:cstheme="minorHAnsi"/>
          <w:sz w:val="22"/>
          <w:szCs w:val="22"/>
          <w:lang w:val="en-AU" w:eastAsia="en-AU"/>
        </w:rPr>
      </w:pPr>
      <w:r w:rsidRPr="007F1848">
        <w:rPr>
          <w:rFonts w:asciiTheme="minorHAnsi" w:hAnsiTheme="minorHAnsi" w:cstheme="minorHAnsi"/>
          <w:sz w:val="24"/>
          <w:lang w:val="en-AU" w:eastAsia="en-AU"/>
        </w:rPr>
        <w:t>Lower level: Number of service requests processed, time to process, errors per 1,000 transactions</w:t>
      </w:r>
    </w:p>
    <w:p w:rsidR="00937AA1" w:rsidRPr="00D6731D" w:rsidRDefault="00937AA1" w:rsidP="00937AA1">
      <w:pPr>
        <w:pStyle w:val="EYBody"/>
        <w:rPr>
          <w:rFonts w:asciiTheme="minorHAnsi" w:hAnsiTheme="minorHAnsi" w:cstheme="minorHAnsi"/>
          <w:sz w:val="22"/>
          <w:szCs w:val="22"/>
          <w:lang w:val="en-AU" w:eastAsia="en-AU"/>
        </w:rPr>
      </w:pPr>
    </w:p>
    <w:p w:rsidR="00937AA1" w:rsidRPr="00D6731D" w:rsidRDefault="00937AA1" w:rsidP="00937AA1">
      <w:pPr>
        <w:spacing w:line="240" w:lineRule="auto"/>
        <w:jc w:val="left"/>
        <w:rPr>
          <w:rFonts w:asciiTheme="minorHAnsi" w:hAnsiTheme="minorHAnsi" w:cstheme="minorHAnsi"/>
          <w:szCs w:val="22"/>
        </w:rPr>
      </w:pPr>
      <w:r w:rsidRPr="00D6731D">
        <w:rPr>
          <w:rFonts w:asciiTheme="minorHAnsi" w:hAnsiTheme="minorHAnsi" w:cstheme="minorHAnsi"/>
          <w:szCs w:val="22"/>
        </w:rPr>
        <w:br w:type="page"/>
      </w:r>
    </w:p>
    <w:p w:rsidR="00937AA1" w:rsidRPr="00D6731D" w:rsidRDefault="00937AA1" w:rsidP="00937AA1">
      <w:pPr>
        <w:pStyle w:val="Heading1"/>
        <w:rPr>
          <w:rFonts w:asciiTheme="minorHAnsi" w:hAnsiTheme="minorHAnsi" w:cstheme="minorHAnsi"/>
          <w:color w:val="auto"/>
        </w:rPr>
      </w:pPr>
      <w:bookmarkStart w:id="21" w:name="_Toc299455985"/>
      <w:bookmarkStart w:id="22" w:name="_Toc64461208"/>
      <w:bookmarkStart w:id="23" w:name="_Toc64901427"/>
      <w:bookmarkStart w:id="24" w:name="_Toc97622859"/>
      <w:r w:rsidRPr="00D6731D">
        <w:rPr>
          <w:rFonts w:asciiTheme="minorHAnsi" w:hAnsiTheme="minorHAnsi" w:cstheme="minorHAnsi"/>
          <w:color w:val="auto"/>
        </w:rPr>
        <w:t xml:space="preserve">5 </w:t>
      </w:r>
      <w:bookmarkEnd w:id="21"/>
      <w:bookmarkEnd w:id="22"/>
      <w:r w:rsidRPr="00D6731D">
        <w:rPr>
          <w:rFonts w:asciiTheme="minorHAnsi" w:hAnsiTheme="minorHAnsi" w:cstheme="minorHAnsi"/>
          <w:color w:val="auto"/>
        </w:rPr>
        <w:t>Approaches to metrics development</w:t>
      </w:r>
      <w:bookmarkEnd w:id="23"/>
      <w:bookmarkEnd w:id="24"/>
      <w:r w:rsidRPr="00D6731D">
        <w:rPr>
          <w:rFonts w:asciiTheme="minorHAnsi" w:hAnsiTheme="minorHAnsi" w:cstheme="minorHAnsi"/>
          <w:color w:val="auto"/>
        </w:rPr>
        <w:t xml:space="preserve"> </w:t>
      </w:r>
    </w:p>
    <w:p w:rsidR="00937AA1" w:rsidRPr="007F1848" w:rsidRDefault="00CD3977" w:rsidP="00937AA1">
      <w:pPr>
        <w:pStyle w:val="Instructions"/>
        <w:jc w:val="both"/>
        <w:rPr>
          <w:rFonts w:asciiTheme="minorHAnsi" w:hAnsiTheme="minorHAnsi" w:cstheme="minorHAnsi"/>
          <w:i w:val="0"/>
          <w:noProof w:val="0"/>
          <w:color w:val="auto"/>
          <w:sz w:val="24"/>
          <w:szCs w:val="24"/>
          <w:lang w:val="en-AU"/>
        </w:rPr>
      </w:pPr>
      <w:r>
        <w:rPr>
          <w:rFonts w:asciiTheme="minorHAnsi" w:hAnsiTheme="minorHAnsi" w:cstheme="minorHAnsi"/>
          <w:i w:val="0"/>
          <w:noProof w:val="0"/>
          <w:color w:val="auto"/>
          <w:sz w:val="24"/>
          <w:szCs w:val="24"/>
          <w:lang w:val="en-AU"/>
        </w:rPr>
        <w:t xml:space="preserve">Metrics can be </w:t>
      </w:r>
      <w:r w:rsidR="00172A51">
        <w:rPr>
          <w:rFonts w:asciiTheme="minorHAnsi" w:hAnsiTheme="minorHAnsi" w:cstheme="minorHAnsi"/>
          <w:i w:val="0"/>
          <w:noProof w:val="0"/>
          <w:color w:val="auto"/>
          <w:sz w:val="24"/>
          <w:szCs w:val="24"/>
          <w:lang w:val="en-AU"/>
        </w:rPr>
        <w:t xml:space="preserve">deployed </w:t>
      </w:r>
      <w:r w:rsidR="00172A51" w:rsidRPr="007F1848">
        <w:rPr>
          <w:rFonts w:asciiTheme="minorHAnsi" w:hAnsiTheme="minorHAnsi" w:cstheme="minorHAnsi"/>
          <w:i w:val="0"/>
          <w:noProof w:val="0"/>
          <w:color w:val="auto"/>
          <w:sz w:val="24"/>
          <w:szCs w:val="24"/>
          <w:lang w:val="en-AU"/>
        </w:rPr>
        <w:t>top</w:t>
      </w:r>
      <w:r w:rsidR="00937AA1" w:rsidRPr="007F1848">
        <w:rPr>
          <w:rFonts w:asciiTheme="minorHAnsi" w:hAnsiTheme="minorHAnsi" w:cstheme="minorHAnsi"/>
          <w:i w:val="0"/>
          <w:noProof w:val="0"/>
          <w:color w:val="auto"/>
          <w:sz w:val="24"/>
          <w:szCs w:val="24"/>
          <w:lang w:val="en-AU"/>
        </w:rPr>
        <w:t>-down or bottom-</w:t>
      </w:r>
      <w:r w:rsidR="00801EED" w:rsidRPr="007F1848">
        <w:rPr>
          <w:rFonts w:asciiTheme="minorHAnsi" w:hAnsiTheme="minorHAnsi" w:cstheme="minorHAnsi"/>
          <w:i w:val="0"/>
          <w:noProof w:val="0"/>
          <w:color w:val="auto"/>
          <w:sz w:val="24"/>
          <w:szCs w:val="24"/>
          <w:lang w:val="en-AU"/>
        </w:rPr>
        <w:t>up</w:t>
      </w:r>
      <w:r w:rsidR="00801EED">
        <w:rPr>
          <w:rFonts w:asciiTheme="minorHAnsi" w:hAnsiTheme="minorHAnsi" w:cstheme="minorHAnsi"/>
          <w:i w:val="0"/>
          <w:noProof w:val="0"/>
          <w:color w:val="auto"/>
          <w:sz w:val="24"/>
          <w:szCs w:val="24"/>
          <w:lang w:val="en-AU"/>
        </w:rPr>
        <w:t>.</w:t>
      </w:r>
      <w:r w:rsidR="00937AA1" w:rsidRPr="007F1848">
        <w:rPr>
          <w:rFonts w:asciiTheme="minorHAnsi" w:hAnsiTheme="minorHAnsi" w:cstheme="minorHAnsi"/>
          <w:i w:val="0"/>
          <w:noProof w:val="0"/>
          <w:color w:val="auto"/>
          <w:sz w:val="24"/>
          <w:szCs w:val="24"/>
          <w:lang w:val="en-AU"/>
        </w:rPr>
        <w:t xml:space="preserve"> Th</w:t>
      </w:r>
      <w:r w:rsidR="00B64C81">
        <w:rPr>
          <w:rFonts w:asciiTheme="minorHAnsi" w:hAnsiTheme="minorHAnsi" w:cstheme="minorHAnsi"/>
          <w:i w:val="0"/>
          <w:noProof w:val="0"/>
          <w:color w:val="auto"/>
          <w:sz w:val="24"/>
          <w:szCs w:val="24"/>
          <w:lang w:val="en-AU"/>
        </w:rPr>
        <w:t xml:space="preserve">ese approaches are </w:t>
      </w:r>
      <w:r w:rsidR="003D1CCE">
        <w:rPr>
          <w:rFonts w:asciiTheme="minorHAnsi" w:hAnsiTheme="minorHAnsi" w:cstheme="minorHAnsi"/>
          <w:i w:val="0"/>
          <w:noProof w:val="0"/>
          <w:color w:val="auto"/>
          <w:sz w:val="24"/>
          <w:szCs w:val="24"/>
          <w:lang w:val="en-AU"/>
        </w:rPr>
        <w:t>explained further below</w:t>
      </w:r>
      <w:r w:rsidR="00132633">
        <w:rPr>
          <w:rFonts w:asciiTheme="minorHAnsi" w:hAnsiTheme="minorHAnsi" w:cstheme="minorHAnsi"/>
          <w:i w:val="0"/>
          <w:noProof w:val="0"/>
          <w:color w:val="auto"/>
          <w:sz w:val="24"/>
          <w:szCs w:val="24"/>
          <w:lang w:val="en-AU"/>
        </w:rPr>
        <w:t xml:space="preserve">.  Projects should consider the pros and cons of </w:t>
      </w:r>
      <w:r w:rsidR="00B938FE">
        <w:rPr>
          <w:rFonts w:asciiTheme="minorHAnsi" w:hAnsiTheme="minorHAnsi" w:cstheme="minorHAnsi"/>
          <w:i w:val="0"/>
          <w:noProof w:val="0"/>
          <w:color w:val="auto"/>
          <w:sz w:val="24"/>
          <w:szCs w:val="24"/>
          <w:lang w:val="en-AU"/>
        </w:rPr>
        <w:t>each to determine</w:t>
      </w:r>
      <w:r w:rsidR="003D1CCE">
        <w:rPr>
          <w:rFonts w:asciiTheme="minorHAnsi" w:hAnsiTheme="minorHAnsi" w:cstheme="minorHAnsi"/>
          <w:i w:val="0"/>
          <w:noProof w:val="0"/>
          <w:color w:val="auto"/>
          <w:sz w:val="24"/>
          <w:szCs w:val="24"/>
          <w:lang w:val="en-AU"/>
        </w:rPr>
        <w:t xml:space="preserve"> </w:t>
      </w:r>
      <w:r w:rsidR="00B938FE">
        <w:rPr>
          <w:rFonts w:asciiTheme="minorHAnsi" w:hAnsiTheme="minorHAnsi" w:cstheme="minorHAnsi"/>
          <w:i w:val="0"/>
          <w:noProof w:val="0"/>
          <w:color w:val="auto"/>
          <w:sz w:val="24"/>
          <w:szCs w:val="24"/>
          <w:lang w:val="en-AU"/>
        </w:rPr>
        <w:t>the most appropriate method.</w:t>
      </w:r>
    </w:p>
    <w:p w:rsidR="00937AA1" w:rsidRPr="007F1848" w:rsidRDefault="00937AA1" w:rsidP="00937AA1">
      <w:pPr>
        <w:pStyle w:val="Heading2"/>
        <w:rPr>
          <w:rFonts w:asciiTheme="minorHAnsi" w:hAnsiTheme="minorHAnsi" w:cstheme="minorHAnsi"/>
          <w:color w:val="000000" w:themeColor="text1"/>
          <w:szCs w:val="24"/>
        </w:rPr>
      </w:pPr>
      <w:bookmarkStart w:id="25" w:name="_Toc517255266"/>
      <w:bookmarkStart w:id="26" w:name="_Toc64901428"/>
      <w:bookmarkStart w:id="27" w:name="_Toc97622860"/>
      <w:r w:rsidRPr="007F1848">
        <w:rPr>
          <w:rFonts w:asciiTheme="minorHAnsi" w:hAnsiTheme="minorHAnsi" w:cstheme="minorHAnsi"/>
          <w:color w:val="000000" w:themeColor="text1"/>
          <w:szCs w:val="24"/>
        </w:rPr>
        <w:t>Top-down</w:t>
      </w:r>
      <w:bookmarkEnd w:id="25"/>
      <w:bookmarkEnd w:id="26"/>
      <w:bookmarkEnd w:id="27"/>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 xml:space="preserve">Identifying the overall </w:t>
      </w:r>
      <w:r w:rsidR="00510C52" w:rsidRPr="007F1848">
        <w:rPr>
          <w:rFonts w:asciiTheme="minorHAnsi" w:hAnsiTheme="minorHAnsi" w:cstheme="minorHAnsi"/>
          <w:i w:val="0"/>
          <w:noProof w:val="0"/>
          <w:color w:val="auto"/>
          <w:sz w:val="24"/>
          <w:szCs w:val="24"/>
          <w:lang w:val="en-AU"/>
        </w:rPr>
        <w:t>organisational</w:t>
      </w:r>
      <w:r w:rsidRPr="007F1848">
        <w:rPr>
          <w:rFonts w:asciiTheme="minorHAnsi" w:hAnsiTheme="minorHAnsi" w:cstheme="minorHAnsi"/>
          <w:i w:val="0"/>
          <w:noProof w:val="0"/>
          <w:color w:val="auto"/>
          <w:sz w:val="24"/>
          <w:szCs w:val="24"/>
          <w:lang w:val="en-AU"/>
        </w:rPr>
        <w:t xml:space="preserve"> strategy and determining what an organisation is looking to accomplish is the first step in the top-down approach. Working from strategy to drivers to KPIs is a useful way of developing an effective scorecard. The top-down approach helps confirm that the KPIs are in fact a measure of strategy execution.</w:t>
      </w:r>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Some of the challenges that one can expect to face in the top-down approach are discussed below.</w:t>
      </w:r>
    </w:p>
    <w:p w:rsidR="00937AA1" w:rsidRPr="007F1848" w:rsidRDefault="00937AA1" w:rsidP="000954E7">
      <w:pPr>
        <w:pStyle w:val="EYBullet1"/>
        <w:numPr>
          <w:ilvl w:val="0"/>
          <w:numId w:val="28"/>
        </w:numPr>
        <w:rPr>
          <w:rFonts w:asciiTheme="minorHAnsi" w:hAnsiTheme="minorHAnsi" w:cstheme="minorHAnsi"/>
          <w:sz w:val="24"/>
        </w:rPr>
      </w:pPr>
      <w:r w:rsidRPr="007F1848">
        <w:rPr>
          <w:rFonts w:asciiTheme="minorHAnsi" w:hAnsiTheme="minorHAnsi" w:cstheme="minorHAnsi"/>
          <w:b/>
          <w:sz w:val="24"/>
        </w:rPr>
        <w:t>Technical difficulties</w:t>
      </w:r>
      <w:r w:rsidRPr="007F1848">
        <w:rPr>
          <w:rFonts w:asciiTheme="minorHAnsi" w:hAnsiTheme="minorHAnsi" w:cstheme="minorHAnsi"/>
          <w:sz w:val="24"/>
        </w:rPr>
        <w:t xml:space="preserve">: The project team may come up with key performance indicators that aren't currently tracked as metrics. In other words, the </w:t>
      </w:r>
      <w:r w:rsidRPr="007F1848">
        <w:rPr>
          <w:rFonts w:asciiTheme="minorHAnsi" w:hAnsiTheme="minorHAnsi" w:cstheme="minorHAnsi"/>
          <w:sz w:val="24"/>
          <w:lang w:val="en-GB"/>
        </w:rPr>
        <w:t>organisation</w:t>
      </w:r>
      <w:r w:rsidRPr="007F1848">
        <w:rPr>
          <w:rFonts w:asciiTheme="minorHAnsi" w:hAnsiTheme="minorHAnsi" w:cstheme="minorHAnsi"/>
          <w:sz w:val="24"/>
        </w:rPr>
        <w:t xml:space="preserve"> may not have the underlying data necessary to perform the calculations to support the KPI.</w:t>
      </w:r>
    </w:p>
    <w:p w:rsidR="00937AA1" w:rsidRPr="007F1848" w:rsidRDefault="00937AA1" w:rsidP="000954E7">
      <w:pPr>
        <w:pStyle w:val="EYBullet1"/>
        <w:numPr>
          <w:ilvl w:val="0"/>
          <w:numId w:val="29"/>
        </w:numPr>
        <w:rPr>
          <w:rFonts w:asciiTheme="minorHAnsi" w:hAnsiTheme="minorHAnsi" w:cstheme="minorHAnsi"/>
          <w:sz w:val="24"/>
        </w:rPr>
      </w:pPr>
      <w:r w:rsidRPr="007F1848">
        <w:rPr>
          <w:rFonts w:asciiTheme="minorHAnsi" w:hAnsiTheme="minorHAnsi" w:cstheme="minorHAnsi"/>
          <w:b/>
          <w:sz w:val="24"/>
        </w:rPr>
        <w:t>Change management</w:t>
      </w:r>
      <w:r w:rsidRPr="007F1848">
        <w:rPr>
          <w:rFonts w:asciiTheme="minorHAnsi" w:hAnsiTheme="minorHAnsi" w:cstheme="minorHAnsi"/>
          <w:sz w:val="24"/>
        </w:rPr>
        <w:t>: Top-down approaches could be faced with a situation wherein the persons responsible for the metrics perceive the project with fear and suspicion, thereby not fostering a supportive environment which is essential to the success of such initiatives.</w:t>
      </w:r>
    </w:p>
    <w:p w:rsidR="00937AA1" w:rsidRPr="007F1848" w:rsidRDefault="00937AA1" w:rsidP="000954E7">
      <w:pPr>
        <w:pStyle w:val="EYBullet1"/>
        <w:numPr>
          <w:ilvl w:val="0"/>
          <w:numId w:val="30"/>
        </w:numPr>
        <w:rPr>
          <w:rFonts w:asciiTheme="minorHAnsi" w:hAnsiTheme="minorHAnsi" w:cstheme="minorHAnsi"/>
          <w:sz w:val="24"/>
        </w:rPr>
      </w:pPr>
      <w:r w:rsidRPr="007F1848">
        <w:rPr>
          <w:rFonts w:asciiTheme="minorHAnsi" w:hAnsiTheme="minorHAnsi" w:cstheme="minorHAnsi"/>
          <w:b/>
          <w:sz w:val="24"/>
        </w:rPr>
        <w:t>Long duration</w:t>
      </w:r>
      <w:r w:rsidRPr="007F1848">
        <w:rPr>
          <w:rFonts w:asciiTheme="minorHAnsi" w:hAnsiTheme="minorHAnsi" w:cstheme="minorHAnsi"/>
          <w:sz w:val="24"/>
        </w:rPr>
        <w:t>: Explicit planning, communication and coordination are essential for the success of this approach. This is because the identification and definition of the grass-root level metrics typically occurs towards the later stages of the project. A clear vision and experience are essential to direct and guide the project in the right direction.</w:t>
      </w:r>
    </w:p>
    <w:p w:rsidR="00937AA1" w:rsidRPr="007F1848" w:rsidRDefault="00937AA1" w:rsidP="00937AA1">
      <w:pPr>
        <w:pStyle w:val="Heading2"/>
        <w:rPr>
          <w:rFonts w:asciiTheme="minorHAnsi" w:hAnsiTheme="minorHAnsi" w:cstheme="minorHAnsi"/>
          <w:color w:val="000000" w:themeColor="text1"/>
          <w:szCs w:val="24"/>
        </w:rPr>
      </w:pPr>
      <w:bookmarkStart w:id="28" w:name="_Toc517255267"/>
      <w:bookmarkStart w:id="29" w:name="_Toc64901429"/>
      <w:bookmarkStart w:id="30" w:name="_Toc97622861"/>
      <w:r w:rsidRPr="007F1848">
        <w:rPr>
          <w:rFonts w:asciiTheme="minorHAnsi" w:hAnsiTheme="minorHAnsi" w:cstheme="minorHAnsi"/>
          <w:color w:val="000000" w:themeColor="text1"/>
          <w:szCs w:val="24"/>
        </w:rPr>
        <w:t>Bottom-up</w:t>
      </w:r>
      <w:bookmarkEnd w:id="28"/>
      <w:bookmarkEnd w:id="29"/>
      <w:bookmarkEnd w:id="30"/>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 xml:space="preserve">Organisational reporting systems are typically designed in such a way that information usually flows from lower levels of management to the top level of management. </w:t>
      </w:r>
      <w:r w:rsidR="000954E7" w:rsidRPr="007F1848">
        <w:rPr>
          <w:rFonts w:asciiTheme="minorHAnsi" w:hAnsiTheme="minorHAnsi" w:cstheme="minorHAnsi"/>
          <w:i w:val="0"/>
          <w:noProof w:val="0"/>
          <w:color w:val="auto"/>
          <w:sz w:val="24"/>
          <w:szCs w:val="24"/>
          <w:lang w:val="en-AU"/>
        </w:rPr>
        <w:t>A</w:t>
      </w:r>
      <w:r w:rsidRPr="007F1848">
        <w:rPr>
          <w:rFonts w:asciiTheme="minorHAnsi" w:hAnsiTheme="minorHAnsi" w:cstheme="minorHAnsi"/>
          <w:i w:val="0"/>
          <w:noProof w:val="0"/>
          <w:color w:val="auto"/>
          <w:sz w:val="24"/>
          <w:szCs w:val="24"/>
          <w:lang w:val="en-AU"/>
        </w:rPr>
        <w:t xml:space="preserve"> clerk reports to the supervisor and the supervisor in turn consolidates to present the information to the manager and so on. </w:t>
      </w:r>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 xml:space="preserve">Hence, understanding and capturing what data is being generated by whom and to whom, helps cover some metrics which may have been missed in the top-down approach. Also, the metrics can be consolidated and then mapped back to the strategic objectives of the organisation. </w:t>
      </w:r>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 xml:space="preserve">However, there are downsides to using the bottom-up approach. One is that what </w:t>
      </w:r>
      <w:r w:rsidR="000954E7" w:rsidRPr="007F1848">
        <w:rPr>
          <w:rFonts w:asciiTheme="minorHAnsi" w:hAnsiTheme="minorHAnsi" w:cstheme="minorHAnsi"/>
          <w:i w:val="0"/>
          <w:noProof w:val="0"/>
          <w:color w:val="auto"/>
          <w:sz w:val="24"/>
          <w:szCs w:val="24"/>
          <w:lang w:val="en-AU"/>
        </w:rPr>
        <w:t>lower-level</w:t>
      </w:r>
      <w:r w:rsidRPr="007F1848">
        <w:rPr>
          <w:rFonts w:asciiTheme="minorHAnsi" w:hAnsiTheme="minorHAnsi" w:cstheme="minorHAnsi"/>
          <w:i w:val="0"/>
          <w:noProof w:val="0"/>
          <w:color w:val="auto"/>
          <w:sz w:val="24"/>
          <w:szCs w:val="24"/>
          <w:lang w:val="en-AU"/>
        </w:rPr>
        <w:t xml:space="preserve"> individuals define as "most important" may not tie directly to the company's current strategic direction. </w:t>
      </w:r>
    </w:p>
    <w:p w:rsidR="000954E7"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Another risk is that the group only looks at existing measures. If you don't already measure client satisfaction, for example, it probably won't be considered as a metric.</w:t>
      </w:r>
    </w:p>
    <w:p w:rsidR="000954E7" w:rsidRPr="007F1848" w:rsidRDefault="000954E7" w:rsidP="00937AA1">
      <w:pPr>
        <w:pStyle w:val="Instructions"/>
        <w:jc w:val="both"/>
        <w:rPr>
          <w:rFonts w:asciiTheme="minorHAnsi" w:hAnsiTheme="minorHAnsi" w:cstheme="minorHAnsi"/>
          <w:i w:val="0"/>
          <w:noProof w:val="0"/>
          <w:color w:val="auto"/>
          <w:sz w:val="24"/>
          <w:szCs w:val="24"/>
          <w:lang w:val="en-AU"/>
        </w:rPr>
      </w:pPr>
    </w:p>
    <w:p w:rsidR="00937AA1" w:rsidRPr="007F1848" w:rsidRDefault="00937AA1" w:rsidP="00937AA1">
      <w:pPr>
        <w:pStyle w:val="Heading2"/>
        <w:rPr>
          <w:rFonts w:asciiTheme="minorHAnsi" w:hAnsiTheme="minorHAnsi" w:cstheme="minorHAnsi"/>
          <w:color w:val="000000" w:themeColor="text1"/>
          <w:szCs w:val="24"/>
        </w:rPr>
      </w:pPr>
      <w:bookmarkStart w:id="31" w:name="_Toc517255268"/>
      <w:bookmarkStart w:id="32" w:name="_Toc64901430"/>
      <w:bookmarkStart w:id="33" w:name="_Toc97622862"/>
      <w:r w:rsidRPr="007F1848">
        <w:rPr>
          <w:rFonts w:asciiTheme="minorHAnsi" w:hAnsiTheme="minorHAnsi" w:cstheme="minorHAnsi"/>
          <w:color w:val="000000" w:themeColor="text1"/>
          <w:szCs w:val="24"/>
        </w:rPr>
        <w:t>The ideal approach</w:t>
      </w:r>
      <w:bookmarkEnd w:id="31"/>
      <w:bookmarkEnd w:id="32"/>
      <w:bookmarkEnd w:id="33"/>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 xml:space="preserve">While both approaches have their upsides and challenges, what is ideally considered to be the appropriate method is a mix of the two approaches. </w:t>
      </w:r>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 xml:space="preserve">Without knowing the organisational direction, it is not possible to </w:t>
      </w:r>
      <w:r w:rsidRPr="007F1848">
        <w:rPr>
          <w:rFonts w:asciiTheme="minorHAnsi" w:hAnsiTheme="minorHAnsi" w:cstheme="minorHAnsi"/>
          <w:i w:val="0"/>
          <w:noProof w:val="0"/>
          <w:color w:val="auto"/>
          <w:sz w:val="24"/>
          <w:szCs w:val="24"/>
          <w:lang w:val="en-JM"/>
        </w:rPr>
        <w:t>prioritise</w:t>
      </w:r>
      <w:r w:rsidRPr="007F1848">
        <w:rPr>
          <w:rFonts w:asciiTheme="minorHAnsi" w:hAnsiTheme="minorHAnsi" w:cstheme="minorHAnsi"/>
          <w:i w:val="0"/>
          <w:noProof w:val="0"/>
          <w:color w:val="auto"/>
          <w:sz w:val="24"/>
          <w:szCs w:val="24"/>
          <w:lang w:val="en-AU"/>
        </w:rPr>
        <w:t xml:space="preserve"> the goals and objectives for which a top-down approach can only be employed. But during the metric defining and data collection phase, it is prudent to use a bottom-up approach as it is more suitable to address the issue of metrics being left out. </w:t>
      </w:r>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The bridge between the two approaches can be reconciled by mapping the metrics gathered from the bottom-up approach to the strategic objectives as defined and documented in the top-down approach</w:t>
      </w:r>
    </w:p>
    <w:p w:rsidR="00937AA1" w:rsidRPr="00D6731D" w:rsidRDefault="00937AA1" w:rsidP="00937AA1">
      <w:pPr>
        <w:pStyle w:val="Heading1"/>
        <w:rPr>
          <w:rFonts w:asciiTheme="minorHAnsi" w:hAnsiTheme="minorHAnsi" w:cstheme="minorHAnsi"/>
          <w:color w:val="auto"/>
        </w:rPr>
      </w:pPr>
      <w:bookmarkStart w:id="34" w:name="_Toc64901431"/>
      <w:bookmarkStart w:id="35" w:name="_Toc97622863"/>
      <w:r w:rsidRPr="00D6731D">
        <w:rPr>
          <w:rFonts w:asciiTheme="minorHAnsi" w:hAnsiTheme="minorHAnsi" w:cstheme="minorHAnsi"/>
          <w:color w:val="auto"/>
        </w:rPr>
        <w:t>6 Framework for developing metrics</w:t>
      </w:r>
      <w:bookmarkEnd w:id="34"/>
      <w:bookmarkEnd w:id="35"/>
      <w:r w:rsidRPr="00D6731D">
        <w:rPr>
          <w:rFonts w:asciiTheme="minorHAnsi" w:hAnsiTheme="minorHAnsi" w:cstheme="minorHAnsi"/>
          <w:color w:val="auto"/>
        </w:rPr>
        <w:t xml:space="preserve"> </w:t>
      </w:r>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Creating a metric should follow a typical project lifecycle, such as:</w:t>
      </w:r>
    </w:p>
    <w:p w:rsidR="00937AA1" w:rsidRPr="007F1848" w:rsidRDefault="00937AA1" w:rsidP="00E055FD">
      <w:pPr>
        <w:pStyle w:val="EYBullet1"/>
        <w:numPr>
          <w:ilvl w:val="0"/>
          <w:numId w:val="31"/>
        </w:numPr>
        <w:rPr>
          <w:rFonts w:asciiTheme="minorHAnsi" w:hAnsiTheme="minorHAnsi" w:cstheme="minorHAnsi"/>
          <w:bCs/>
          <w:sz w:val="24"/>
        </w:rPr>
      </w:pPr>
      <w:r w:rsidRPr="007F1848">
        <w:rPr>
          <w:rFonts w:asciiTheme="minorHAnsi" w:hAnsiTheme="minorHAnsi" w:cstheme="minorHAnsi"/>
          <w:bCs/>
          <w:sz w:val="24"/>
          <w:lang w:val="en-GB"/>
        </w:rPr>
        <w:t>Conceptualise</w:t>
      </w:r>
      <w:r w:rsidRPr="007F1848">
        <w:rPr>
          <w:rFonts w:asciiTheme="minorHAnsi" w:hAnsiTheme="minorHAnsi" w:cstheme="minorHAnsi"/>
          <w:bCs/>
          <w:sz w:val="24"/>
        </w:rPr>
        <w:t>/brainstorm</w:t>
      </w:r>
    </w:p>
    <w:p w:rsidR="00937AA1" w:rsidRPr="007F1848" w:rsidRDefault="00937AA1" w:rsidP="00E055FD">
      <w:pPr>
        <w:pStyle w:val="EYBullet1"/>
        <w:numPr>
          <w:ilvl w:val="0"/>
          <w:numId w:val="31"/>
        </w:numPr>
        <w:rPr>
          <w:rFonts w:asciiTheme="minorHAnsi" w:hAnsiTheme="minorHAnsi" w:cstheme="minorHAnsi"/>
          <w:bCs/>
          <w:sz w:val="24"/>
        </w:rPr>
      </w:pPr>
      <w:r w:rsidRPr="007F1848">
        <w:rPr>
          <w:rFonts w:asciiTheme="minorHAnsi" w:hAnsiTheme="minorHAnsi" w:cstheme="minorHAnsi"/>
          <w:bCs/>
          <w:sz w:val="24"/>
        </w:rPr>
        <w:t>Determine scope of metric(s)</w:t>
      </w:r>
    </w:p>
    <w:p w:rsidR="00937AA1" w:rsidRPr="007F1848" w:rsidRDefault="00937AA1" w:rsidP="00E055FD">
      <w:pPr>
        <w:pStyle w:val="EYBullet1"/>
        <w:numPr>
          <w:ilvl w:val="0"/>
          <w:numId w:val="31"/>
        </w:numPr>
        <w:rPr>
          <w:rFonts w:asciiTheme="minorHAnsi" w:hAnsiTheme="minorHAnsi" w:cstheme="minorHAnsi"/>
          <w:bCs/>
          <w:sz w:val="24"/>
        </w:rPr>
      </w:pPr>
      <w:r w:rsidRPr="007F1848">
        <w:rPr>
          <w:rFonts w:asciiTheme="minorHAnsi" w:hAnsiTheme="minorHAnsi" w:cstheme="minorHAnsi"/>
          <w:bCs/>
          <w:sz w:val="24"/>
        </w:rPr>
        <w:t>Define the metric</w:t>
      </w:r>
      <w:r w:rsidR="00E055FD">
        <w:rPr>
          <w:rFonts w:asciiTheme="minorHAnsi" w:hAnsiTheme="minorHAnsi" w:cstheme="minorHAnsi"/>
          <w:bCs/>
          <w:sz w:val="24"/>
        </w:rPr>
        <w:t>:</w:t>
      </w:r>
    </w:p>
    <w:p w:rsidR="00937AA1" w:rsidRPr="007F1848" w:rsidRDefault="00937AA1" w:rsidP="00E055FD">
      <w:pPr>
        <w:pStyle w:val="EYBullet1"/>
        <w:numPr>
          <w:ilvl w:val="1"/>
          <w:numId w:val="31"/>
        </w:numPr>
        <w:rPr>
          <w:rFonts w:asciiTheme="minorHAnsi" w:hAnsiTheme="minorHAnsi" w:cstheme="minorHAnsi"/>
          <w:bCs/>
          <w:sz w:val="24"/>
        </w:rPr>
      </w:pPr>
      <w:r w:rsidRPr="007F1848">
        <w:rPr>
          <w:rFonts w:asciiTheme="minorHAnsi" w:hAnsiTheme="minorHAnsi" w:cstheme="minorHAnsi"/>
          <w:bCs/>
          <w:sz w:val="24"/>
        </w:rPr>
        <w:t>Identify dimensions for analysis</w:t>
      </w:r>
    </w:p>
    <w:p w:rsidR="00937AA1" w:rsidRPr="007F1848" w:rsidRDefault="00937AA1" w:rsidP="00E055FD">
      <w:pPr>
        <w:pStyle w:val="EYBullet1"/>
        <w:numPr>
          <w:ilvl w:val="0"/>
          <w:numId w:val="31"/>
        </w:numPr>
        <w:rPr>
          <w:rFonts w:asciiTheme="minorHAnsi" w:hAnsiTheme="minorHAnsi" w:cstheme="minorHAnsi"/>
          <w:bCs/>
          <w:sz w:val="24"/>
        </w:rPr>
      </w:pPr>
      <w:r w:rsidRPr="007F1848">
        <w:rPr>
          <w:rFonts w:asciiTheme="minorHAnsi" w:hAnsiTheme="minorHAnsi" w:cstheme="minorHAnsi"/>
          <w:bCs/>
          <w:sz w:val="24"/>
        </w:rPr>
        <w:t xml:space="preserve">Test, validate and </w:t>
      </w:r>
      <w:r w:rsidRPr="007F1848">
        <w:rPr>
          <w:rFonts w:asciiTheme="minorHAnsi" w:hAnsiTheme="minorHAnsi" w:cstheme="minorHAnsi"/>
          <w:bCs/>
          <w:sz w:val="24"/>
          <w:lang w:val="en-GB"/>
        </w:rPr>
        <w:t>finalise</w:t>
      </w:r>
    </w:p>
    <w:p w:rsidR="00937AA1" w:rsidRPr="007F1848" w:rsidRDefault="00937AA1" w:rsidP="00937AA1">
      <w:pPr>
        <w:pStyle w:val="Heading2"/>
        <w:rPr>
          <w:rFonts w:asciiTheme="minorHAnsi" w:hAnsiTheme="minorHAnsi" w:cstheme="minorHAnsi"/>
          <w:color w:val="000000" w:themeColor="text1"/>
          <w:szCs w:val="24"/>
        </w:rPr>
      </w:pPr>
      <w:bookmarkStart w:id="36" w:name="_Toc517255270"/>
      <w:bookmarkStart w:id="37" w:name="_Toc64901432"/>
      <w:bookmarkStart w:id="38" w:name="_Toc97622864"/>
      <w:r w:rsidRPr="007F1848">
        <w:rPr>
          <w:rFonts w:asciiTheme="minorHAnsi" w:hAnsiTheme="minorHAnsi" w:cstheme="minorHAnsi"/>
          <w:color w:val="000000" w:themeColor="text1"/>
          <w:szCs w:val="24"/>
        </w:rPr>
        <w:t>Conceptualise/brainstorm</w:t>
      </w:r>
      <w:bookmarkEnd w:id="36"/>
      <w:bookmarkEnd w:id="37"/>
      <w:bookmarkEnd w:id="38"/>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 xml:space="preserve">One of the foremost tasks of any thorough problem-solving activity is conceptualisation. That is, the initial brainstorming activity envisioned and undertaken to understand the problem, jot down ideas for remediation and to realise problem-related facts. The importance of this phase lies in the fact it serves as the basis for evolving the initial set of specifications to subsequent phases of development. </w:t>
      </w:r>
    </w:p>
    <w:p w:rsidR="00937AA1" w:rsidRPr="007F1848" w:rsidRDefault="00937AA1" w:rsidP="00937AA1">
      <w:pPr>
        <w:pStyle w:val="Heading2"/>
        <w:rPr>
          <w:rFonts w:asciiTheme="minorHAnsi" w:hAnsiTheme="minorHAnsi" w:cstheme="minorHAnsi"/>
          <w:color w:val="000000" w:themeColor="text1"/>
          <w:szCs w:val="24"/>
        </w:rPr>
      </w:pPr>
      <w:bookmarkStart w:id="39" w:name="_Toc517255271"/>
      <w:bookmarkStart w:id="40" w:name="_Toc64901433"/>
      <w:bookmarkStart w:id="41" w:name="_Toc97622865"/>
      <w:r w:rsidRPr="007F1848">
        <w:rPr>
          <w:rFonts w:asciiTheme="minorHAnsi" w:hAnsiTheme="minorHAnsi" w:cstheme="minorHAnsi"/>
          <w:color w:val="000000" w:themeColor="text1"/>
          <w:szCs w:val="24"/>
        </w:rPr>
        <w:t>Determine scope of metric(s)</w:t>
      </w:r>
      <w:bookmarkEnd w:id="39"/>
      <w:bookmarkEnd w:id="40"/>
      <w:bookmarkEnd w:id="41"/>
    </w:p>
    <w:p w:rsidR="00937AA1" w:rsidRPr="007F1848" w:rsidRDefault="00937AA1" w:rsidP="00937AA1">
      <w:pPr>
        <w:pStyle w:val="Instructions"/>
        <w:jc w:val="both"/>
        <w:rPr>
          <w:rFonts w:asciiTheme="minorHAnsi" w:hAnsiTheme="minorHAnsi" w:cstheme="minorHAnsi"/>
          <w:i w:val="0"/>
          <w:noProof w:val="0"/>
          <w:color w:val="auto"/>
          <w:sz w:val="24"/>
          <w:szCs w:val="24"/>
          <w:lang w:val="en-AU"/>
        </w:rPr>
      </w:pPr>
      <w:r w:rsidRPr="007F1848">
        <w:rPr>
          <w:rFonts w:asciiTheme="minorHAnsi" w:hAnsiTheme="minorHAnsi" w:cstheme="minorHAnsi"/>
          <w:i w:val="0"/>
          <w:noProof w:val="0"/>
          <w:color w:val="auto"/>
          <w:sz w:val="24"/>
          <w:szCs w:val="24"/>
          <w:lang w:val="en-AU"/>
        </w:rPr>
        <w:t>The scope of the metric should link back to the overall project business case, expected outcomes and critical success factors.</w:t>
      </w:r>
    </w:p>
    <w:p w:rsidR="000954E7" w:rsidRPr="00E055FD" w:rsidRDefault="000954E7" w:rsidP="000954E7">
      <w:pPr>
        <w:pStyle w:val="Heading2"/>
        <w:rPr>
          <w:rFonts w:asciiTheme="minorHAnsi" w:hAnsiTheme="minorHAnsi" w:cstheme="minorHAnsi"/>
          <w:color w:val="000000" w:themeColor="text1"/>
          <w:szCs w:val="24"/>
        </w:rPr>
      </w:pPr>
      <w:bookmarkStart w:id="42" w:name="_Toc97622866"/>
      <w:r w:rsidRPr="00E055FD">
        <w:rPr>
          <w:rFonts w:asciiTheme="minorHAnsi" w:hAnsiTheme="minorHAnsi" w:cstheme="minorHAnsi"/>
          <w:color w:val="000000" w:themeColor="text1"/>
          <w:szCs w:val="24"/>
        </w:rPr>
        <w:t>Define the metric(s)</w:t>
      </w:r>
      <w:bookmarkEnd w:id="42"/>
    </w:p>
    <w:p w:rsidR="00937AA1" w:rsidRPr="00E055FD" w:rsidRDefault="00937AA1" w:rsidP="00937AA1">
      <w:pPr>
        <w:pStyle w:val="Instructions"/>
        <w:jc w:val="both"/>
        <w:rPr>
          <w:rFonts w:asciiTheme="minorHAnsi" w:hAnsiTheme="minorHAnsi" w:cstheme="minorHAnsi"/>
          <w:i w:val="0"/>
          <w:noProof w:val="0"/>
          <w:color w:val="auto"/>
          <w:sz w:val="24"/>
          <w:szCs w:val="24"/>
          <w:lang w:val="en-AU"/>
        </w:rPr>
      </w:pPr>
      <w:r w:rsidRPr="00E055FD">
        <w:rPr>
          <w:rFonts w:asciiTheme="minorHAnsi" w:hAnsiTheme="minorHAnsi" w:cstheme="minorHAnsi"/>
          <w:i w:val="0"/>
          <w:noProof w:val="0"/>
          <w:color w:val="auto"/>
          <w:sz w:val="24"/>
          <w:szCs w:val="24"/>
          <w:lang w:val="en-AU"/>
        </w:rPr>
        <w:t xml:space="preserve">Defining the metric helps the user of the metric make proper interpretations about it and its use. Typically, the definition would provide the user with enough information to understand the metric, the type and categorisation, how to compute it, the input variables required, how to use the metric, how to interpret the metric and dimensions for analysis. </w:t>
      </w:r>
    </w:p>
    <w:p w:rsidR="00937AA1" w:rsidRPr="00E055FD" w:rsidRDefault="00937AA1" w:rsidP="000954E7">
      <w:pPr>
        <w:pStyle w:val="Heading2"/>
        <w:rPr>
          <w:rFonts w:asciiTheme="minorHAnsi" w:hAnsiTheme="minorHAnsi" w:cstheme="minorHAnsi"/>
          <w:color w:val="000000" w:themeColor="text1"/>
          <w:szCs w:val="24"/>
        </w:rPr>
      </w:pPr>
      <w:bookmarkStart w:id="43" w:name="_Toc97622867"/>
      <w:r w:rsidRPr="00E055FD">
        <w:rPr>
          <w:rFonts w:asciiTheme="minorHAnsi" w:hAnsiTheme="minorHAnsi" w:cstheme="minorHAnsi"/>
          <w:color w:val="000000" w:themeColor="text1"/>
          <w:szCs w:val="24"/>
        </w:rPr>
        <w:t>Identify dimensions for analysis</w:t>
      </w:r>
      <w:bookmarkEnd w:id="43"/>
    </w:p>
    <w:p w:rsidR="00937AA1" w:rsidRPr="00E055FD" w:rsidRDefault="00937AA1" w:rsidP="00937AA1">
      <w:pPr>
        <w:pStyle w:val="Instructions"/>
        <w:jc w:val="both"/>
        <w:rPr>
          <w:rFonts w:asciiTheme="minorHAnsi" w:hAnsiTheme="minorHAnsi" w:cstheme="minorHAnsi"/>
          <w:i w:val="0"/>
          <w:noProof w:val="0"/>
          <w:color w:val="auto"/>
          <w:sz w:val="24"/>
          <w:szCs w:val="24"/>
          <w:lang w:val="en-AU"/>
        </w:rPr>
      </w:pPr>
      <w:r w:rsidRPr="00E055FD">
        <w:rPr>
          <w:rFonts w:asciiTheme="minorHAnsi" w:hAnsiTheme="minorHAnsi" w:cstheme="minorHAnsi"/>
          <w:i w:val="0"/>
          <w:noProof w:val="0"/>
          <w:color w:val="auto"/>
          <w:sz w:val="24"/>
          <w:szCs w:val="24"/>
          <w:lang w:val="en-AU"/>
        </w:rPr>
        <w:t xml:space="preserve">To put it simply, a dimension is a certain view of an object. In the real world, three-dimensional objects have three sides or views. Similarly, summarised data objects, KPIs or metrics too can be measured or viewed in relation to multiple attributes or characteristics. </w:t>
      </w:r>
    </w:p>
    <w:p w:rsidR="00937AA1" w:rsidRPr="00E055FD" w:rsidRDefault="00937AA1" w:rsidP="00937AA1">
      <w:pPr>
        <w:pStyle w:val="Instructions"/>
        <w:jc w:val="both"/>
        <w:rPr>
          <w:rFonts w:asciiTheme="minorHAnsi" w:hAnsiTheme="minorHAnsi" w:cstheme="minorHAnsi"/>
          <w:i w:val="0"/>
          <w:noProof w:val="0"/>
          <w:color w:val="auto"/>
          <w:sz w:val="24"/>
          <w:szCs w:val="24"/>
          <w:lang w:val="en-AU"/>
        </w:rPr>
      </w:pPr>
      <w:r w:rsidRPr="00E055FD">
        <w:rPr>
          <w:rFonts w:asciiTheme="minorHAnsi" w:hAnsiTheme="minorHAnsi" w:cstheme="minorHAnsi"/>
          <w:i w:val="0"/>
          <w:noProof w:val="0"/>
          <w:color w:val="auto"/>
          <w:sz w:val="24"/>
          <w:szCs w:val="24"/>
          <w:lang w:val="en-AU"/>
        </w:rPr>
        <w:t xml:space="preserve">For instance, the </w:t>
      </w:r>
      <w:r w:rsidR="00207138">
        <w:rPr>
          <w:rFonts w:asciiTheme="minorHAnsi" w:hAnsiTheme="minorHAnsi" w:cstheme="minorHAnsi"/>
          <w:i w:val="0"/>
          <w:noProof w:val="0"/>
          <w:color w:val="auto"/>
          <w:sz w:val="24"/>
          <w:szCs w:val="24"/>
          <w:lang w:val="en-AU"/>
        </w:rPr>
        <w:t xml:space="preserve">Human resources department </w:t>
      </w:r>
      <w:r w:rsidRPr="00E055FD">
        <w:rPr>
          <w:rFonts w:asciiTheme="minorHAnsi" w:hAnsiTheme="minorHAnsi" w:cstheme="minorHAnsi"/>
          <w:i w:val="0"/>
          <w:noProof w:val="0"/>
          <w:color w:val="auto"/>
          <w:sz w:val="24"/>
          <w:szCs w:val="24"/>
          <w:lang w:val="en-AU"/>
        </w:rPr>
        <w:t xml:space="preserve">KPI </w:t>
      </w:r>
      <w:r w:rsidR="00F41323">
        <w:rPr>
          <w:rFonts w:asciiTheme="minorHAnsi" w:hAnsiTheme="minorHAnsi" w:cstheme="minorHAnsi"/>
          <w:i w:val="0"/>
          <w:noProof w:val="0"/>
          <w:color w:val="auto"/>
          <w:sz w:val="24"/>
          <w:szCs w:val="24"/>
          <w:lang w:val="en-AU"/>
        </w:rPr>
        <w:t>a</w:t>
      </w:r>
      <w:r w:rsidR="00EC4531">
        <w:rPr>
          <w:rFonts w:asciiTheme="minorHAnsi" w:hAnsiTheme="minorHAnsi" w:cstheme="minorHAnsi"/>
          <w:i w:val="0"/>
          <w:noProof w:val="0"/>
          <w:color w:val="auto"/>
          <w:sz w:val="24"/>
          <w:szCs w:val="24"/>
          <w:lang w:val="en-AU"/>
        </w:rPr>
        <w:t>bsent</w:t>
      </w:r>
      <w:r w:rsidR="00CD4643">
        <w:rPr>
          <w:rFonts w:asciiTheme="minorHAnsi" w:hAnsiTheme="minorHAnsi" w:cstheme="minorHAnsi"/>
          <w:i w:val="0"/>
          <w:noProof w:val="0"/>
          <w:color w:val="auto"/>
          <w:sz w:val="24"/>
          <w:szCs w:val="24"/>
          <w:lang w:val="en-AU"/>
        </w:rPr>
        <w:t>eeism</w:t>
      </w:r>
      <w:r w:rsidRPr="00E055FD">
        <w:rPr>
          <w:rFonts w:asciiTheme="minorHAnsi" w:hAnsiTheme="minorHAnsi" w:cstheme="minorHAnsi"/>
          <w:i w:val="0"/>
          <w:noProof w:val="0"/>
          <w:color w:val="auto"/>
          <w:sz w:val="24"/>
          <w:szCs w:val="24"/>
          <w:lang w:val="en-AU"/>
        </w:rPr>
        <w:t xml:space="preserve"> per </w:t>
      </w:r>
      <w:r w:rsidR="00734A66">
        <w:rPr>
          <w:rFonts w:asciiTheme="minorHAnsi" w:hAnsiTheme="minorHAnsi" w:cstheme="minorHAnsi"/>
          <w:i w:val="0"/>
          <w:noProof w:val="0"/>
          <w:color w:val="auto"/>
          <w:sz w:val="24"/>
          <w:szCs w:val="24"/>
          <w:lang w:val="en-AU"/>
        </w:rPr>
        <w:t>number of days</w:t>
      </w:r>
      <w:r w:rsidRPr="00E055FD">
        <w:rPr>
          <w:rFonts w:asciiTheme="minorHAnsi" w:hAnsiTheme="minorHAnsi" w:cstheme="minorHAnsi"/>
          <w:i w:val="0"/>
          <w:noProof w:val="0"/>
          <w:color w:val="auto"/>
          <w:sz w:val="24"/>
          <w:szCs w:val="24"/>
          <w:lang w:val="en-AU"/>
        </w:rPr>
        <w:t xml:space="preserve"> can be measured or viewed by </w:t>
      </w:r>
      <w:r w:rsidR="00837679">
        <w:rPr>
          <w:rFonts w:asciiTheme="minorHAnsi" w:hAnsiTheme="minorHAnsi" w:cstheme="minorHAnsi"/>
          <w:i w:val="0"/>
          <w:noProof w:val="0"/>
          <w:color w:val="auto"/>
          <w:sz w:val="24"/>
          <w:szCs w:val="24"/>
          <w:lang w:val="en-AU"/>
        </w:rPr>
        <w:t>organisational</w:t>
      </w:r>
      <w:r w:rsidRPr="00E055FD">
        <w:rPr>
          <w:rFonts w:asciiTheme="minorHAnsi" w:hAnsiTheme="minorHAnsi" w:cstheme="minorHAnsi"/>
          <w:i w:val="0"/>
          <w:noProof w:val="0"/>
          <w:color w:val="auto"/>
          <w:sz w:val="24"/>
          <w:szCs w:val="24"/>
          <w:lang w:val="en-AU"/>
        </w:rPr>
        <w:t xml:space="preserve"> unit, by </w:t>
      </w:r>
      <w:r w:rsidR="00837679">
        <w:rPr>
          <w:rFonts w:asciiTheme="minorHAnsi" w:hAnsiTheme="minorHAnsi" w:cstheme="minorHAnsi"/>
          <w:i w:val="0"/>
          <w:noProof w:val="0"/>
          <w:color w:val="auto"/>
          <w:sz w:val="24"/>
          <w:szCs w:val="24"/>
          <w:lang w:val="en-AU"/>
        </w:rPr>
        <w:t>functional/service</w:t>
      </w:r>
      <w:r w:rsidRPr="00E055FD">
        <w:rPr>
          <w:rFonts w:asciiTheme="minorHAnsi" w:hAnsiTheme="minorHAnsi" w:cstheme="minorHAnsi"/>
          <w:i w:val="0"/>
          <w:noProof w:val="0"/>
          <w:color w:val="auto"/>
          <w:sz w:val="24"/>
          <w:szCs w:val="24"/>
          <w:lang w:val="en-AU"/>
        </w:rPr>
        <w:t xml:space="preserve"> type, by period, etc. The attributes or characteristics, namely </w:t>
      </w:r>
      <w:r w:rsidR="00EA40C8">
        <w:rPr>
          <w:rFonts w:asciiTheme="minorHAnsi" w:hAnsiTheme="minorHAnsi" w:cstheme="minorHAnsi"/>
          <w:i w:val="0"/>
          <w:noProof w:val="0"/>
          <w:color w:val="auto"/>
          <w:sz w:val="24"/>
          <w:szCs w:val="24"/>
          <w:lang w:val="en-AU"/>
        </w:rPr>
        <w:t>organisational</w:t>
      </w:r>
      <w:r w:rsidRPr="00E055FD">
        <w:rPr>
          <w:rFonts w:asciiTheme="minorHAnsi" w:hAnsiTheme="minorHAnsi" w:cstheme="minorHAnsi"/>
          <w:i w:val="0"/>
          <w:noProof w:val="0"/>
          <w:color w:val="auto"/>
          <w:sz w:val="24"/>
          <w:szCs w:val="24"/>
          <w:lang w:val="en-AU"/>
        </w:rPr>
        <w:t xml:space="preserve"> unit, </w:t>
      </w:r>
      <w:r w:rsidR="00EA40C8">
        <w:rPr>
          <w:rFonts w:asciiTheme="minorHAnsi" w:hAnsiTheme="minorHAnsi" w:cstheme="minorHAnsi"/>
          <w:i w:val="0"/>
          <w:noProof w:val="0"/>
          <w:color w:val="auto"/>
          <w:sz w:val="24"/>
          <w:szCs w:val="24"/>
          <w:lang w:val="en-AU"/>
        </w:rPr>
        <w:t>functional/service</w:t>
      </w:r>
      <w:r w:rsidR="00EA40C8" w:rsidRPr="00E055FD">
        <w:rPr>
          <w:rFonts w:asciiTheme="minorHAnsi" w:hAnsiTheme="minorHAnsi" w:cstheme="minorHAnsi"/>
          <w:i w:val="0"/>
          <w:noProof w:val="0"/>
          <w:color w:val="auto"/>
          <w:sz w:val="24"/>
          <w:szCs w:val="24"/>
          <w:lang w:val="en-AU"/>
        </w:rPr>
        <w:t xml:space="preserve"> type</w:t>
      </w:r>
      <w:r w:rsidRPr="00E055FD">
        <w:rPr>
          <w:rFonts w:asciiTheme="minorHAnsi" w:hAnsiTheme="minorHAnsi" w:cstheme="minorHAnsi"/>
          <w:i w:val="0"/>
          <w:noProof w:val="0"/>
          <w:color w:val="auto"/>
          <w:sz w:val="24"/>
          <w:szCs w:val="24"/>
          <w:lang w:val="en-AU"/>
        </w:rPr>
        <w:t xml:space="preserve">, </w:t>
      </w:r>
      <w:r w:rsidR="00207138">
        <w:rPr>
          <w:rFonts w:asciiTheme="minorHAnsi" w:hAnsiTheme="minorHAnsi" w:cstheme="minorHAnsi"/>
          <w:i w:val="0"/>
          <w:noProof w:val="0"/>
          <w:color w:val="auto"/>
          <w:sz w:val="24"/>
          <w:szCs w:val="24"/>
          <w:lang w:val="en-AU"/>
        </w:rPr>
        <w:t xml:space="preserve">or </w:t>
      </w:r>
      <w:r w:rsidR="000954E7" w:rsidRPr="00E055FD">
        <w:rPr>
          <w:rFonts w:asciiTheme="minorHAnsi" w:hAnsiTheme="minorHAnsi" w:cstheme="minorHAnsi"/>
          <w:i w:val="0"/>
          <w:noProof w:val="0"/>
          <w:color w:val="auto"/>
          <w:sz w:val="24"/>
          <w:szCs w:val="24"/>
          <w:lang w:val="en-AU"/>
        </w:rPr>
        <w:t>period</w:t>
      </w:r>
      <w:r w:rsidR="00207138">
        <w:rPr>
          <w:rFonts w:asciiTheme="minorHAnsi" w:hAnsiTheme="minorHAnsi" w:cstheme="minorHAnsi"/>
          <w:i w:val="0"/>
          <w:noProof w:val="0"/>
          <w:color w:val="auto"/>
          <w:sz w:val="24"/>
          <w:szCs w:val="24"/>
          <w:lang w:val="en-AU"/>
        </w:rPr>
        <w:t xml:space="preserve"> </w:t>
      </w:r>
      <w:r w:rsidRPr="00E055FD">
        <w:rPr>
          <w:rFonts w:asciiTheme="minorHAnsi" w:hAnsiTheme="minorHAnsi" w:cstheme="minorHAnsi"/>
          <w:i w:val="0"/>
          <w:noProof w:val="0"/>
          <w:color w:val="auto"/>
          <w:sz w:val="24"/>
          <w:szCs w:val="24"/>
          <w:lang w:val="en-AU"/>
        </w:rPr>
        <w:t xml:space="preserve">are referred to as dimensions. </w:t>
      </w:r>
    </w:p>
    <w:p w:rsidR="00937AA1" w:rsidRPr="00E055FD" w:rsidRDefault="00937AA1" w:rsidP="00937AA1">
      <w:pPr>
        <w:pStyle w:val="Heading2"/>
        <w:rPr>
          <w:rFonts w:asciiTheme="minorHAnsi" w:hAnsiTheme="minorHAnsi" w:cstheme="minorHAnsi"/>
          <w:color w:val="000000" w:themeColor="text1"/>
          <w:szCs w:val="24"/>
        </w:rPr>
      </w:pPr>
      <w:bookmarkStart w:id="44" w:name="_Toc517255273"/>
      <w:bookmarkStart w:id="45" w:name="_Toc64901435"/>
      <w:bookmarkStart w:id="46" w:name="_Toc97622868"/>
      <w:r w:rsidRPr="00E055FD">
        <w:rPr>
          <w:rFonts w:asciiTheme="minorHAnsi" w:hAnsiTheme="minorHAnsi" w:cstheme="minorHAnsi"/>
          <w:color w:val="000000" w:themeColor="text1"/>
          <w:szCs w:val="24"/>
        </w:rPr>
        <w:t>Test, validate and finalise</w:t>
      </w:r>
      <w:bookmarkEnd w:id="44"/>
      <w:bookmarkEnd w:id="45"/>
      <w:bookmarkEnd w:id="46"/>
    </w:p>
    <w:p w:rsidR="00937AA1" w:rsidRPr="00E055FD" w:rsidRDefault="00937AA1" w:rsidP="00937AA1">
      <w:pPr>
        <w:pStyle w:val="Instructions"/>
        <w:jc w:val="both"/>
        <w:rPr>
          <w:rFonts w:asciiTheme="minorHAnsi" w:hAnsiTheme="minorHAnsi" w:cstheme="minorHAnsi"/>
          <w:i w:val="0"/>
          <w:noProof w:val="0"/>
          <w:color w:val="auto"/>
          <w:sz w:val="24"/>
          <w:szCs w:val="24"/>
          <w:lang w:val="en-AU"/>
        </w:rPr>
      </w:pPr>
      <w:r w:rsidRPr="00E055FD">
        <w:rPr>
          <w:rFonts w:asciiTheme="minorHAnsi" w:hAnsiTheme="minorHAnsi" w:cstheme="minorHAnsi"/>
          <w:i w:val="0"/>
          <w:noProof w:val="0"/>
          <w:color w:val="auto"/>
          <w:sz w:val="24"/>
          <w:szCs w:val="24"/>
          <w:lang w:val="en-AU"/>
        </w:rPr>
        <w:t>Testing and validation of metrics provides the supporting evidence as to whether a measure really captures the internal attributes that it purports to measure. The main goal of validation is to assess whether a metric measure what it purports to measure. Testing should also determine how the metrics perform in a simulated environment and impact the use of other metrics/monitors and the business operations. Additionally, too many metrics could burden the system and could lead to spending more time on measuring the metric than running the organisation. Redundant or superfluous metrics should be reviewed at this stage to streamline the whole process and potential areas for efficiencies in the metric(s) identified (e.g., reducing data to reach the same observation, lesser number of computational cycles).</w:t>
      </w:r>
    </w:p>
    <w:p w:rsidR="000954E7" w:rsidRPr="00D6731D" w:rsidRDefault="00D73095" w:rsidP="000954E7">
      <w:pPr>
        <w:pStyle w:val="Heading1"/>
        <w:rPr>
          <w:rFonts w:asciiTheme="minorHAnsi" w:hAnsiTheme="minorHAnsi" w:cstheme="minorHAnsi"/>
          <w:b w:val="0"/>
          <w:i/>
          <w:color w:val="auto"/>
        </w:rPr>
      </w:pPr>
      <w:r>
        <w:rPr>
          <w:rFonts w:asciiTheme="minorHAnsi" w:hAnsiTheme="minorHAnsi" w:cstheme="minorHAnsi"/>
        </w:rPr>
        <w:br w:type="page"/>
      </w:r>
      <w:bookmarkStart w:id="47" w:name="_Toc97622869"/>
      <w:r w:rsidR="000954E7" w:rsidRPr="000954E7">
        <w:rPr>
          <w:rFonts w:asciiTheme="minorHAnsi" w:hAnsiTheme="minorHAnsi" w:cstheme="minorHAnsi"/>
          <w:color w:val="auto"/>
        </w:rPr>
        <w:t xml:space="preserve">7 </w:t>
      </w:r>
      <w:r w:rsidR="000954E7" w:rsidRPr="00D6731D">
        <w:rPr>
          <w:rFonts w:asciiTheme="minorHAnsi" w:hAnsiTheme="minorHAnsi" w:cstheme="minorHAnsi"/>
          <w:color w:val="auto"/>
        </w:rPr>
        <w:t>Reference</w:t>
      </w:r>
      <w:bookmarkEnd w:id="47"/>
    </w:p>
    <w:p w:rsidR="000954E7" w:rsidRPr="006E2590" w:rsidRDefault="000954E7" w:rsidP="000954E7">
      <w:pPr>
        <w:pStyle w:val="EYBodytextsolid"/>
        <w:rPr>
          <w:rFonts w:asciiTheme="minorHAnsi" w:hAnsiTheme="minorHAnsi" w:cstheme="minorHAnsi"/>
          <w:sz w:val="24"/>
          <w:szCs w:val="24"/>
        </w:rPr>
      </w:pPr>
      <w:r w:rsidRPr="006E2590">
        <w:rPr>
          <w:rFonts w:asciiTheme="minorHAnsi" w:hAnsiTheme="minorHAnsi" w:cstheme="minorHAnsi"/>
          <w:sz w:val="24"/>
          <w:szCs w:val="24"/>
        </w:rPr>
        <w:t xml:space="preserve">“A Primer on Metrics” by Gary T. Smith </w:t>
      </w:r>
    </w:p>
    <w:p w:rsidR="000954E7" w:rsidRPr="006E2590" w:rsidRDefault="000954E7" w:rsidP="000954E7">
      <w:pPr>
        <w:pStyle w:val="EYBodytextsolid"/>
        <w:rPr>
          <w:rFonts w:asciiTheme="minorHAnsi" w:hAnsiTheme="minorHAnsi" w:cstheme="minorHAnsi"/>
          <w:sz w:val="24"/>
          <w:szCs w:val="24"/>
        </w:rPr>
      </w:pPr>
      <w:r w:rsidRPr="006E2590">
        <w:rPr>
          <w:rFonts w:asciiTheme="minorHAnsi" w:hAnsiTheme="minorHAnsi" w:cstheme="minorHAnsi"/>
          <w:sz w:val="24"/>
          <w:szCs w:val="24"/>
        </w:rPr>
        <w:t>“Emerging Best Practices in Developing Key Risk Indicators and ERM Reporting” by James Lam &amp; Associates</w:t>
      </w:r>
    </w:p>
    <w:p w:rsidR="000954E7" w:rsidRPr="006E2590" w:rsidRDefault="000954E7" w:rsidP="000954E7">
      <w:pPr>
        <w:pStyle w:val="EYBodytextsolid"/>
        <w:rPr>
          <w:rFonts w:asciiTheme="minorHAnsi" w:hAnsiTheme="minorHAnsi" w:cstheme="minorHAnsi"/>
          <w:sz w:val="24"/>
          <w:szCs w:val="24"/>
        </w:rPr>
      </w:pPr>
      <w:r w:rsidRPr="006E2590">
        <w:rPr>
          <w:rFonts w:asciiTheme="minorHAnsi" w:hAnsiTheme="minorHAnsi" w:cstheme="minorHAnsi"/>
          <w:sz w:val="24"/>
          <w:szCs w:val="24"/>
        </w:rPr>
        <w:t>“Where do metrics come from?” by Craig Symons and Adam Brown</w:t>
      </w:r>
      <w:r w:rsidRPr="006E2590">
        <w:rPr>
          <w:rFonts w:asciiTheme="minorHAnsi" w:hAnsiTheme="minorHAnsi" w:cstheme="minorHAnsi"/>
          <w:sz w:val="24"/>
          <w:szCs w:val="24"/>
        </w:rPr>
        <w:br/>
      </w:r>
      <w:proofErr w:type="gramStart"/>
      <w:r w:rsidRPr="006E2590">
        <w:rPr>
          <w:rFonts w:asciiTheme="minorHAnsi" w:hAnsiTheme="minorHAnsi" w:cstheme="minorHAnsi"/>
          <w:color w:val="336699"/>
          <w:sz w:val="24"/>
          <w:szCs w:val="24"/>
        </w:rPr>
        <w:t>URL:http://www.expresscomputeronline.com/20050404/management04.shtml</w:t>
      </w:r>
      <w:proofErr w:type="gramEnd"/>
    </w:p>
    <w:p w:rsidR="000954E7" w:rsidRPr="006E2590" w:rsidRDefault="000954E7" w:rsidP="000954E7">
      <w:pPr>
        <w:pStyle w:val="EYBodytextsolid"/>
        <w:rPr>
          <w:rFonts w:asciiTheme="minorHAnsi" w:hAnsiTheme="minorHAnsi" w:cstheme="minorHAnsi"/>
          <w:sz w:val="24"/>
          <w:szCs w:val="24"/>
        </w:rPr>
      </w:pPr>
      <w:r w:rsidRPr="006E2590">
        <w:rPr>
          <w:rFonts w:asciiTheme="minorHAnsi" w:hAnsiTheme="minorHAnsi" w:cstheme="minorHAnsi"/>
          <w:sz w:val="24"/>
          <w:szCs w:val="24"/>
        </w:rPr>
        <w:t xml:space="preserve">“Metrics Development: Taking It </w:t>
      </w:r>
      <w:proofErr w:type="gramStart"/>
      <w:r w:rsidRPr="006E2590">
        <w:rPr>
          <w:rFonts w:asciiTheme="minorHAnsi" w:hAnsiTheme="minorHAnsi" w:cstheme="minorHAnsi"/>
          <w:sz w:val="24"/>
          <w:szCs w:val="24"/>
        </w:rPr>
        <w:t>From</w:t>
      </w:r>
      <w:proofErr w:type="gramEnd"/>
      <w:r w:rsidRPr="006E2590">
        <w:rPr>
          <w:rFonts w:asciiTheme="minorHAnsi" w:hAnsiTheme="minorHAnsi" w:cstheme="minorHAnsi"/>
          <w:sz w:val="24"/>
          <w:szCs w:val="24"/>
        </w:rPr>
        <w:t xml:space="preserve"> the Top” by Craig Schiff, 13 November 2004;</w:t>
      </w:r>
      <w:r w:rsidRPr="006E2590">
        <w:rPr>
          <w:rFonts w:asciiTheme="minorHAnsi" w:hAnsiTheme="minorHAnsi" w:cstheme="minorHAnsi"/>
          <w:sz w:val="24"/>
          <w:szCs w:val="24"/>
        </w:rPr>
        <w:br/>
      </w:r>
      <w:hyperlink r:id="rId11" w:history="1">
        <w:r w:rsidRPr="006E2590">
          <w:rPr>
            <w:rStyle w:val="Hyperlink"/>
            <w:rFonts w:asciiTheme="minorHAnsi" w:hAnsiTheme="minorHAnsi" w:cstheme="minorHAnsi"/>
            <w:color w:val="336699"/>
            <w:sz w:val="24"/>
            <w:szCs w:val="24"/>
          </w:rPr>
          <w:t>http://www.intelligententerprise.com/showArticle.jhtml?articleID=51201364</w:t>
        </w:r>
      </w:hyperlink>
    </w:p>
    <w:p w:rsidR="000954E7" w:rsidRPr="006E2590" w:rsidRDefault="000954E7" w:rsidP="000954E7">
      <w:pPr>
        <w:pStyle w:val="EYBodytextsolid"/>
        <w:rPr>
          <w:rFonts w:asciiTheme="minorHAnsi" w:hAnsiTheme="minorHAnsi" w:cstheme="minorHAnsi"/>
          <w:sz w:val="24"/>
          <w:szCs w:val="24"/>
          <w:lang w:val="fr-FR"/>
        </w:rPr>
      </w:pPr>
      <w:r w:rsidRPr="006E2590">
        <w:rPr>
          <w:rFonts w:asciiTheme="minorHAnsi" w:hAnsiTheme="minorHAnsi" w:cstheme="minorHAnsi"/>
          <w:sz w:val="24"/>
          <w:szCs w:val="24"/>
        </w:rPr>
        <w:t>“How to Measure Success: Uncovering the Secrets of Effective Metrics” by Dave Trimble;</w:t>
      </w:r>
      <w:r w:rsidRPr="006E2590">
        <w:rPr>
          <w:rFonts w:asciiTheme="minorHAnsi" w:hAnsiTheme="minorHAnsi" w:cstheme="minorHAnsi"/>
          <w:sz w:val="24"/>
          <w:szCs w:val="24"/>
        </w:rPr>
        <w:br/>
      </w:r>
      <w:hyperlink r:id="rId12" w:history="1">
        <w:r w:rsidRPr="006E2590">
          <w:rPr>
            <w:rStyle w:val="Hyperlink"/>
            <w:rFonts w:asciiTheme="minorHAnsi" w:hAnsiTheme="minorHAnsi" w:cstheme="minorHAnsi"/>
            <w:color w:val="336699"/>
            <w:sz w:val="24"/>
            <w:szCs w:val="24"/>
          </w:rPr>
          <w:t>http://www.prosci.com/metrics.htm</w:t>
        </w:r>
      </w:hyperlink>
    </w:p>
    <w:bookmarkEnd w:id="3"/>
    <w:p w:rsidR="00D73095" w:rsidRDefault="00D73095">
      <w:pPr>
        <w:spacing w:line="240" w:lineRule="auto"/>
        <w:jc w:val="left"/>
        <w:rPr>
          <w:rFonts w:asciiTheme="minorHAnsi" w:eastAsiaTheme="majorEastAsia" w:hAnsiTheme="minorHAnsi" w:cstheme="minorHAnsi"/>
          <w:b/>
          <w:sz w:val="28"/>
          <w:szCs w:val="32"/>
          <w:lang w:val="en-AU"/>
        </w:rPr>
      </w:pPr>
    </w:p>
    <w:sectPr w:rsidR="00D73095" w:rsidSect="00FD2B6F">
      <w:headerReference w:type="default" r:id="rId13"/>
      <w:footerReference w:type="default" r:id="rId14"/>
      <w:headerReference w:type="first" r:id="rId15"/>
      <w:pgSz w:w="12240" w:h="15840" w:code="1"/>
      <w:pgMar w:top="1886" w:right="1440" w:bottom="1714" w:left="1440" w:header="706"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4067" w:rsidRDefault="003F4067" w:rsidP="00835F2C">
      <w:r>
        <w:separator/>
      </w:r>
    </w:p>
  </w:endnote>
  <w:endnote w:type="continuationSeparator" w:id="0">
    <w:p w:rsidR="003F4067" w:rsidRDefault="003F4067" w:rsidP="00835F2C">
      <w:r>
        <w:continuationSeparator/>
      </w:r>
    </w:p>
  </w:endnote>
  <w:endnote w:type="continuationNotice" w:id="1">
    <w:p w:rsidR="003F4067" w:rsidRDefault="003F40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EYInterstate Light">
    <w:panose1 w:val="02000506000000020004"/>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489021"/>
      <w:docPartObj>
        <w:docPartGallery w:val="Page Numbers (Bottom of Page)"/>
        <w:docPartUnique/>
      </w:docPartObj>
    </w:sdtPr>
    <w:sdtEndPr/>
    <w:sdtContent>
      <w:p w:rsidR="001C0BD4" w:rsidRDefault="001C0BD4">
        <w:pPr>
          <w:pStyle w:val="Footer"/>
          <w:jc w:val="right"/>
        </w:pPr>
        <w:r>
          <w:t xml:space="preserve"> | </w:t>
        </w:r>
        <w:r>
          <w:fldChar w:fldCharType="begin"/>
        </w:r>
        <w:r>
          <w:instrText xml:space="preserve"> PAGE   \* MERGEFORMAT </w:instrText>
        </w:r>
        <w:r>
          <w:fldChar w:fldCharType="separate"/>
        </w:r>
        <w:r>
          <w:rPr>
            <w:noProof/>
          </w:rPr>
          <w:t>2</w:t>
        </w:r>
        <w:r>
          <w:rPr>
            <w:noProof/>
          </w:rPr>
          <w:fldChar w:fldCharType="end"/>
        </w:r>
        <w:r>
          <w:t xml:space="preserve"> </w:t>
        </w:r>
      </w:p>
    </w:sdtContent>
  </w:sdt>
  <w:p w:rsidR="001C0BD4" w:rsidRDefault="001C0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4067" w:rsidRDefault="003F4067" w:rsidP="00835F2C">
      <w:r>
        <w:separator/>
      </w:r>
    </w:p>
  </w:footnote>
  <w:footnote w:type="continuationSeparator" w:id="0">
    <w:p w:rsidR="003F4067" w:rsidRDefault="003F4067" w:rsidP="00835F2C">
      <w:r>
        <w:continuationSeparator/>
      </w:r>
    </w:p>
  </w:footnote>
  <w:footnote w:type="continuationNotice" w:id="1">
    <w:p w:rsidR="003F4067" w:rsidRDefault="003F40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BD4" w:rsidRDefault="001C0BD4" w:rsidP="00266F9E">
    <w:pPr>
      <w:pStyle w:val="Header"/>
      <w:pBdr>
        <w:bottom w:val="single" w:sz="4" w:space="1" w:color="auto"/>
      </w:pBdr>
      <w:tabs>
        <w:tab w:val="clear" w:pos="9360"/>
        <w:tab w:val="right" w:pos="9792"/>
      </w:tabs>
      <w:rPr>
        <w:noProof/>
        <w:sz w:val="20"/>
        <w:lang w:eastAsia="en-JM"/>
      </w:rPr>
    </w:pPr>
    <w:r w:rsidRPr="00266F9E">
      <w:rPr>
        <w:noProof/>
        <w:sz w:val="20"/>
        <w:lang w:eastAsia="en-JM"/>
      </w:rPr>
      <w:drawing>
        <wp:anchor distT="0" distB="0" distL="114300" distR="114300" simplePos="0" relativeHeight="251658241" behindDoc="1" locked="0" layoutInCell="1" allowOverlap="1" wp14:anchorId="2A19046A" wp14:editId="1CCB2D6D">
          <wp:simplePos x="0" y="0"/>
          <wp:positionH relativeFrom="margin">
            <wp:posOffset>5040283</wp:posOffset>
          </wp:positionH>
          <wp:positionV relativeFrom="margin">
            <wp:posOffset>-1095375</wp:posOffset>
          </wp:positionV>
          <wp:extent cx="896112" cy="512064"/>
          <wp:effectExtent l="0" t="0" r="0" b="2540"/>
          <wp:wrapNone/>
          <wp:docPr id="26" name="Picture 26" descr="C:\Users\Richard\Dropbox\Public Sector Transformation\TIU logo final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Dropbox\Public Sector Transformation\TIU logo final_colou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6112" cy="512064"/>
                  </a:xfrm>
                  <a:prstGeom prst="rect">
                    <a:avLst/>
                  </a:prstGeom>
                </pic:spPr>
              </pic:pic>
            </a:graphicData>
          </a:graphic>
          <wp14:sizeRelH relativeFrom="margin">
            <wp14:pctWidth>0</wp14:pctWidth>
          </wp14:sizeRelH>
          <wp14:sizeRelV relativeFrom="margin">
            <wp14:pctHeight>0</wp14:pctHeight>
          </wp14:sizeRelV>
        </wp:anchor>
      </w:drawing>
    </w:r>
  </w:p>
  <w:p w:rsidR="001C0BD4" w:rsidRPr="00B65A35" w:rsidRDefault="001C0BD4" w:rsidP="00266F9E">
    <w:pPr>
      <w:pStyle w:val="Header"/>
      <w:pBdr>
        <w:bottom w:val="single" w:sz="4" w:space="1" w:color="auto"/>
      </w:pBdr>
      <w:tabs>
        <w:tab w:val="clear" w:pos="9360"/>
        <w:tab w:val="right" w:pos="9792"/>
      </w:tabs>
      <w:rPr>
        <w:sz w:val="20"/>
        <w:szCs w:val="20"/>
      </w:rPr>
    </w:pPr>
  </w:p>
  <w:p w:rsidR="001C0BD4" w:rsidRPr="00266F9E" w:rsidRDefault="001C0BD4" w:rsidP="00266F9E">
    <w:pPr>
      <w:pStyle w:val="Header"/>
      <w:pBdr>
        <w:bottom w:val="single" w:sz="4" w:space="1" w:color="auto"/>
      </w:pBdr>
      <w:tabs>
        <w:tab w:val="clear" w:pos="9360"/>
        <w:tab w:val="right" w:pos="9792"/>
      </w:tabs>
      <w:rPr>
        <w:sz w:val="20"/>
        <w:szCs w:val="20"/>
      </w:rPr>
    </w:pPr>
    <w:r>
      <w:rPr>
        <w:sz w:val="20"/>
        <w:szCs w:val="20"/>
      </w:rPr>
      <w:tab/>
    </w:r>
    <w:r w:rsidRPr="00266F9E">
      <w:rPr>
        <w:sz w:val="20"/>
        <w:szCs w:val="20"/>
      </w:rPr>
      <w:tab/>
    </w:r>
  </w:p>
  <w:p w:rsidR="001C0BD4" w:rsidRDefault="001C0BD4"/>
  <w:p w:rsidR="001C0BD4" w:rsidRDefault="001C0B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BD4" w:rsidRDefault="00341B7A">
    <w:pPr>
      <w:pStyle w:val="Header"/>
    </w:pPr>
    <w:r>
      <w:rPr>
        <w:noProof/>
        <w:lang w:eastAsia="en-JM"/>
      </w:rPr>
      <w:drawing>
        <wp:anchor distT="0" distB="0" distL="114300" distR="114300" simplePos="0" relativeHeight="251658240" behindDoc="1" locked="0" layoutInCell="1" allowOverlap="1" wp14:anchorId="399A7D0C" wp14:editId="18145CE1">
          <wp:simplePos x="0" y="0"/>
          <wp:positionH relativeFrom="page">
            <wp:posOffset>0</wp:posOffset>
          </wp:positionH>
          <wp:positionV relativeFrom="paragraph">
            <wp:posOffset>-452283</wp:posOffset>
          </wp:positionV>
          <wp:extent cx="7768800" cy="1209600"/>
          <wp:effectExtent l="0" t="0" r="3810" b="0"/>
          <wp:wrapNone/>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TIU_Letterhead_Feb2019top.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768800" cy="1209600"/>
                  </a:xfrm>
                  <a:prstGeom prst="rect">
                    <a:avLst/>
                  </a:prstGeom>
                </pic:spPr>
              </pic:pic>
            </a:graphicData>
          </a:graphic>
          <wp14:sizeRelH relativeFrom="page">
            <wp14:pctWidth>0</wp14:pctWidth>
          </wp14:sizeRelH>
          <wp14:sizeRelV relativeFrom="page">
            <wp14:pctHeight>0</wp14:pctHeight>
          </wp14:sizeRelV>
        </wp:anchor>
      </w:drawing>
    </w:r>
    <w:r w:rsidR="00F23D2F">
      <w:rPr>
        <w:noProof/>
        <w:color w:val="2B579A"/>
        <w:lang w:eastAsia="en-JM"/>
      </w:rPr>
      <mc:AlternateContent>
        <mc:Choice Requires="wps">
          <w:drawing>
            <wp:anchor distT="0" distB="0" distL="114300" distR="114300" simplePos="0" relativeHeight="251658242" behindDoc="0" locked="0" layoutInCell="1" allowOverlap="1" wp14:anchorId="75AC8E18" wp14:editId="702C6F4C">
              <wp:simplePos x="0" y="0"/>
              <wp:positionH relativeFrom="page">
                <wp:align>left</wp:align>
              </wp:positionH>
              <wp:positionV relativeFrom="paragraph">
                <wp:posOffset>-318052</wp:posOffset>
              </wp:positionV>
              <wp:extent cx="3406140" cy="1009650"/>
              <wp:effectExtent l="0" t="0" r="3810" b="0"/>
              <wp:wrapNone/>
              <wp:docPr id="3" name="Text Box 3"/>
              <wp:cNvGraphicFramePr/>
              <a:graphic xmlns:a="http://schemas.openxmlformats.org/drawingml/2006/main">
                <a:graphicData uri="http://schemas.microsoft.com/office/word/2010/wordprocessingShape">
                  <wps:wsp>
                    <wps:cNvSpPr txBox="1"/>
                    <wps:spPr>
                      <a:xfrm>
                        <a:off x="0" y="0"/>
                        <a:ext cx="3406140" cy="1009650"/>
                      </a:xfrm>
                      <a:prstGeom prst="rect">
                        <a:avLst/>
                      </a:prstGeom>
                      <a:solidFill>
                        <a:srgbClr val="792989"/>
                      </a:solidFill>
                      <a:ln w="6350">
                        <a:noFill/>
                      </a:ln>
                    </wps:spPr>
                    <wps:txbx>
                      <w:txbxContent>
                        <w:p w:rsidR="00F23D2F" w:rsidRPr="00015A88" w:rsidRDefault="00F23D2F" w:rsidP="00F23D2F">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C8E18" id="_x0000_t202" coordsize="21600,21600" o:spt="202" path="m,l,21600r21600,l21600,xe">
              <v:stroke joinstyle="miter"/>
              <v:path gradientshapeok="t" o:connecttype="rect"/>
            </v:shapetype>
            <v:shape id="Text Box 3" o:spid="_x0000_s1027" type="#_x0000_t202" style="position:absolute;left:0;text-align:left;margin-left:0;margin-top:-25.05pt;width:268.2pt;height:79.5pt;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" fillcolor="#792989" stroked="f" strokeweight=".5pt">
              <v:textbox>
                <w:txbxContent>
                  <w:p w:rsidR="00F23D2F" w:rsidRPr="00015A88" w:rsidRDefault="00F23D2F" w:rsidP="00F23D2F">
                    <w:pPr>
                      <w:rPr>
                        <w:color w:val="FFFFFF" w:themeColor="background1"/>
                      </w:rPr>
                    </w:pP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65CDE"/>
    <w:multiLevelType w:val="hybridMultilevel"/>
    <w:tmpl w:val="06D21DD0"/>
    <w:lvl w:ilvl="0" w:tplc="A4C84038">
      <w:start w:val="1"/>
      <w:numFmt w:val="bullet"/>
      <w:lvlText w:val="•"/>
      <w:lvlJc w:val="left"/>
      <w:pPr>
        <w:ind w:left="360" w:hanging="360"/>
      </w:pPr>
      <w:rPr>
        <w:rFonts w:ascii="Cambria" w:hAnsi="Cambria" w:hint="default"/>
        <w:color w:val="auto"/>
        <w:sz w:val="20"/>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DB74F51"/>
    <w:multiLevelType w:val="hybridMultilevel"/>
    <w:tmpl w:val="5E6CD3AE"/>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3A4463"/>
    <w:multiLevelType w:val="hybridMultilevel"/>
    <w:tmpl w:val="7D84A440"/>
    <w:lvl w:ilvl="0" w:tplc="08090001">
      <w:start w:val="1"/>
      <w:numFmt w:val="bullet"/>
      <w:lvlText w:val=""/>
      <w:lvlJc w:val="left"/>
      <w:pPr>
        <w:ind w:left="360" w:hanging="360"/>
      </w:pPr>
      <w:rPr>
        <w:rFonts w:ascii="Symbol" w:hAnsi="Symbol" w:hint="default"/>
        <w:color w:val="808080"/>
        <w:sz w:val="18"/>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E9F0161"/>
    <w:multiLevelType w:val="hybridMultilevel"/>
    <w:tmpl w:val="44C82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97F9B"/>
    <w:multiLevelType w:val="hybridMultilevel"/>
    <w:tmpl w:val="86362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7B3056"/>
    <w:multiLevelType w:val="hybridMultilevel"/>
    <w:tmpl w:val="31E0A548"/>
    <w:lvl w:ilvl="0" w:tplc="A4C84038">
      <w:start w:val="1"/>
      <w:numFmt w:val="bullet"/>
      <w:lvlText w:val="•"/>
      <w:lvlJc w:val="left"/>
      <w:pPr>
        <w:ind w:left="360" w:hanging="360"/>
      </w:pPr>
      <w:rPr>
        <w:rFonts w:ascii="Cambria" w:hAnsi="Cambria" w:hint="default"/>
        <w:color w:val="auto"/>
        <w:sz w:val="20"/>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2997116"/>
    <w:multiLevelType w:val="hybridMultilevel"/>
    <w:tmpl w:val="5CE8C0B0"/>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7" w15:restartNumberingAfterBreak="0">
    <w:nsid w:val="234721E9"/>
    <w:multiLevelType w:val="hybridMultilevel"/>
    <w:tmpl w:val="40FE9ED6"/>
    <w:lvl w:ilvl="0" w:tplc="04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8" w15:restartNumberingAfterBreak="0">
    <w:nsid w:val="2A5375BF"/>
    <w:multiLevelType w:val="hybridMultilevel"/>
    <w:tmpl w:val="EF0C3982"/>
    <w:lvl w:ilvl="0" w:tplc="08090001">
      <w:start w:val="1"/>
      <w:numFmt w:val="bullet"/>
      <w:lvlText w:val=""/>
      <w:lvlJc w:val="left"/>
      <w:pPr>
        <w:ind w:left="360" w:hanging="360"/>
      </w:pPr>
      <w:rPr>
        <w:rFonts w:ascii="Symbol" w:hAnsi="Symbol" w:hint="default"/>
        <w:color w:val="808080"/>
        <w:sz w:val="18"/>
        <w:szCs w:val="20"/>
      </w:rPr>
    </w:lvl>
    <w:lvl w:ilvl="1" w:tplc="A4C84038">
      <w:start w:val="1"/>
      <w:numFmt w:val="bullet"/>
      <w:lvlText w:val="•"/>
      <w:lvlJc w:val="left"/>
      <w:pPr>
        <w:ind w:left="900" w:hanging="360"/>
      </w:pPr>
      <w:rPr>
        <w:rFonts w:ascii="Cambria" w:hAnsi="Cambria" w:hint="default"/>
        <w:color w:val="auto"/>
        <w:sz w:val="20"/>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2C045961"/>
    <w:multiLevelType w:val="hybridMultilevel"/>
    <w:tmpl w:val="AFD06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02E6C"/>
    <w:multiLevelType w:val="hybridMultilevel"/>
    <w:tmpl w:val="291EAFD0"/>
    <w:lvl w:ilvl="0" w:tplc="A4C84038">
      <w:start w:val="1"/>
      <w:numFmt w:val="bullet"/>
      <w:lvlText w:val="•"/>
      <w:lvlJc w:val="left"/>
      <w:pPr>
        <w:ind w:left="360" w:hanging="360"/>
      </w:pPr>
      <w:rPr>
        <w:rFonts w:ascii="Cambria" w:hAnsi="Cambria" w:hint="default"/>
        <w:color w:val="auto"/>
        <w:sz w:val="20"/>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5937B32"/>
    <w:multiLevelType w:val="hybridMultilevel"/>
    <w:tmpl w:val="14824546"/>
    <w:lvl w:ilvl="0" w:tplc="04090001">
      <w:start w:val="1"/>
      <w:numFmt w:val="bullet"/>
      <w:lvlText w:val=""/>
      <w:lvlJc w:val="left"/>
      <w:pPr>
        <w:ind w:left="360" w:hanging="360"/>
      </w:pPr>
      <w:rPr>
        <w:rFonts w:ascii="Symbol" w:hAnsi="Symbol" w:hint="default"/>
        <w:color w:val="808080"/>
        <w:sz w:val="18"/>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8D33D29"/>
    <w:multiLevelType w:val="hybridMultilevel"/>
    <w:tmpl w:val="BC801994"/>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D60822"/>
    <w:multiLevelType w:val="hybridMultilevel"/>
    <w:tmpl w:val="607CD190"/>
    <w:lvl w:ilvl="0" w:tplc="47FCFB46">
      <w:start w:val="1"/>
      <w:numFmt w:val="decimal"/>
      <w:lvlText w:val="%1."/>
      <w:lvlJc w:val="left"/>
      <w:pPr>
        <w:ind w:left="720" w:hanging="360"/>
      </w:pPr>
      <w:rPr>
        <w:b w:val="0"/>
      </w:rPr>
    </w:lvl>
    <w:lvl w:ilvl="1" w:tplc="279E646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4D6160"/>
    <w:multiLevelType w:val="hybridMultilevel"/>
    <w:tmpl w:val="BCC0960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6F00B5"/>
    <w:multiLevelType w:val="hybridMultilevel"/>
    <w:tmpl w:val="BA943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67128A5"/>
    <w:multiLevelType w:val="hybridMultilevel"/>
    <w:tmpl w:val="11347768"/>
    <w:lvl w:ilvl="0" w:tplc="A4C84038">
      <w:start w:val="1"/>
      <w:numFmt w:val="bullet"/>
      <w:lvlText w:val="•"/>
      <w:lvlJc w:val="left"/>
      <w:pPr>
        <w:ind w:left="360" w:hanging="360"/>
      </w:pPr>
      <w:rPr>
        <w:rFonts w:ascii="Cambria" w:hAnsi="Cambria" w:hint="default"/>
        <w:color w:val="auto"/>
        <w:sz w:val="20"/>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9A629A5"/>
    <w:multiLevelType w:val="hybridMultilevel"/>
    <w:tmpl w:val="FA2ADCEC"/>
    <w:lvl w:ilvl="0" w:tplc="04090001">
      <w:start w:val="1"/>
      <w:numFmt w:val="bullet"/>
      <w:lvlText w:val=""/>
      <w:lvlJc w:val="left"/>
      <w:pPr>
        <w:ind w:left="720" w:hanging="360"/>
      </w:pPr>
      <w:rPr>
        <w:rFonts w:ascii="Symbol" w:hAnsi="Symbol" w:hint="default"/>
      </w:rPr>
    </w:lvl>
    <w:lvl w:ilvl="1" w:tplc="DC6E20D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815642"/>
    <w:multiLevelType w:val="hybridMultilevel"/>
    <w:tmpl w:val="6A64DAA4"/>
    <w:lvl w:ilvl="0" w:tplc="0C80E37C">
      <w:start w:val="1"/>
      <w:numFmt w:val="bullet"/>
      <w:pStyle w:val="EYBodyBullet"/>
      <w:lvlText w:val="•"/>
      <w:lvlJc w:val="left"/>
      <w:pPr>
        <w:tabs>
          <w:tab w:val="num" w:pos="1260"/>
        </w:tabs>
        <w:ind w:left="1260" w:hanging="360"/>
      </w:pPr>
      <w:rPr>
        <w:rFonts w:ascii="EYInterstate" w:hAnsi="EYInterstate" w:hint="default"/>
        <w:color w:val="808080"/>
        <w:sz w:val="20"/>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B967578"/>
    <w:multiLevelType w:val="hybridMultilevel"/>
    <w:tmpl w:val="B5D40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4B5353"/>
    <w:multiLevelType w:val="hybridMultilevel"/>
    <w:tmpl w:val="21701828"/>
    <w:lvl w:ilvl="0" w:tplc="2DC652B2">
      <w:start w:val="1"/>
      <w:numFmt w:val="bullet"/>
      <w:pStyle w:val="EYBullet1"/>
      <w:lvlText w:val="•"/>
      <w:lvlJc w:val="left"/>
      <w:pPr>
        <w:ind w:left="360" w:hanging="360"/>
      </w:pPr>
      <w:rPr>
        <w:rFonts w:ascii="EYInterstate" w:hAnsi="EYInterstate" w:hint="default"/>
        <w:color w:val="808080"/>
        <w:sz w:val="18"/>
        <w:szCs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B6902D2"/>
    <w:multiLevelType w:val="hybridMultilevel"/>
    <w:tmpl w:val="AA3EA3BE"/>
    <w:lvl w:ilvl="0" w:tplc="1B4A6E00">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B12936"/>
    <w:multiLevelType w:val="hybridMultilevel"/>
    <w:tmpl w:val="62C8E7F8"/>
    <w:lvl w:ilvl="0" w:tplc="A4C84038">
      <w:start w:val="1"/>
      <w:numFmt w:val="bullet"/>
      <w:lvlText w:val="•"/>
      <w:lvlJc w:val="left"/>
      <w:pPr>
        <w:ind w:left="360" w:hanging="360"/>
      </w:pPr>
      <w:rPr>
        <w:rFonts w:ascii="Cambria" w:hAnsi="Cambria" w:hint="default"/>
        <w:color w:val="auto"/>
        <w:sz w:val="20"/>
        <w:szCs w:val="20"/>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CC12DA6"/>
    <w:multiLevelType w:val="hybridMultilevel"/>
    <w:tmpl w:val="7674AB54"/>
    <w:lvl w:ilvl="0" w:tplc="A81021C0">
      <w:numFmt w:val="bullet"/>
      <w:pStyle w:val="EYTableBullet"/>
      <w:lvlText w:val="•"/>
      <w:lvlJc w:val="left"/>
      <w:pPr>
        <w:ind w:left="720" w:hanging="360"/>
      </w:pPr>
      <w:rPr>
        <w:rFonts w:ascii="Arial" w:hAnsi="Arial" w:hint="default"/>
        <w:color w:val="808080"/>
        <w:sz w:val="18"/>
        <w:u w:color="84359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C34D38"/>
    <w:multiLevelType w:val="hybridMultilevel"/>
    <w:tmpl w:val="7D80254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A7A8A"/>
    <w:multiLevelType w:val="hybridMultilevel"/>
    <w:tmpl w:val="AF6EB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F45314"/>
    <w:multiLevelType w:val="hybridMultilevel"/>
    <w:tmpl w:val="6D68A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3B4355"/>
    <w:multiLevelType w:val="hybridMultilevel"/>
    <w:tmpl w:val="AD8EB464"/>
    <w:lvl w:ilvl="0" w:tplc="0409000F">
      <w:start w:val="1"/>
      <w:numFmt w:val="decimal"/>
      <w:lvlText w:val="%1."/>
      <w:lvlJc w:val="left"/>
      <w:pPr>
        <w:ind w:left="540" w:hanging="360"/>
      </w:pPr>
    </w:lvl>
    <w:lvl w:ilvl="1" w:tplc="04090017">
      <w:start w:val="1"/>
      <w:numFmt w:val="lowerLetter"/>
      <w:lvlText w:val="%2)"/>
      <w:lvlJc w:val="left"/>
      <w:pPr>
        <w:ind w:left="108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8" w15:restartNumberingAfterBreak="0">
    <w:nsid w:val="71EA7D9F"/>
    <w:multiLevelType w:val="hybridMultilevel"/>
    <w:tmpl w:val="33B2B4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01BDC"/>
    <w:multiLevelType w:val="hybridMultilevel"/>
    <w:tmpl w:val="017AE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DB261F9"/>
    <w:multiLevelType w:val="hybridMultilevel"/>
    <w:tmpl w:val="A7DA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5"/>
  </w:num>
  <w:num w:numId="4">
    <w:abstractNumId w:val="13"/>
  </w:num>
  <w:num w:numId="5">
    <w:abstractNumId w:val="28"/>
  </w:num>
  <w:num w:numId="6">
    <w:abstractNumId w:val="14"/>
  </w:num>
  <w:num w:numId="7">
    <w:abstractNumId w:val="21"/>
  </w:num>
  <w:num w:numId="8">
    <w:abstractNumId w:val="17"/>
  </w:num>
  <w:num w:numId="9">
    <w:abstractNumId w:val="3"/>
  </w:num>
  <w:num w:numId="10">
    <w:abstractNumId w:val="6"/>
  </w:num>
  <w:num w:numId="11">
    <w:abstractNumId w:val="30"/>
  </w:num>
  <w:num w:numId="12">
    <w:abstractNumId w:val="26"/>
  </w:num>
  <w:num w:numId="13">
    <w:abstractNumId w:val="9"/>
  </w:num>
  <w:num w:numId="14">
    <w:abstractNumId w:val="1"/>
  </w:num>
  <w:num w:numId="15">
    <w:abstractNumId w:val="4"/>
  </w:num>
  <w:num w:numId="16">
    <w:abstractNumId w:val="15"/>
  </w:num>
  <w:num w:numId="17">
    <w:abstractNumId w:val="29"/>
  </w:num>
  <w:num w:numId="18">
    <w:abstractNumId w:val="19"/>
  </w:num>
  <w:num w:numId="19">
    <w:abstractNumId w:val="24"/>
  </w:num>
  <w:num w:numId="20">
    <w:abstractNumId w:val="7"/>
  </w:num>
  <w:num w:numId="21">
    <w:abstractNumId w:val="20"/>
  </w:num>
  <w:num w:numId="22">
    <w:abstractNumId w:val="27"/>
  </w:num>
  <w:num w:numId="23">
    <w:abstractNumId w:val="2"/>
  </w:num>
  <w:num w:numId="24">
    <w:abstractNumId w:val="10"/>
  </w:num>
  <w:num w:numId="25">
    <w:abstractNumId w:val="11"/>
  </w:num>
  <w:num w:numId="26">
    <w:abstractNumId w:val="5"/>
  </w:num>
  <w:num w:numId="27">
    <w:abstractNumId w:val="8"/>
  </w:num>
  <w:num w:numId="28">
    <w:abstractNumId w:val="0"/>
  </w:num>
  <w:num w:numId="29">
    <w:abstractNumId w:val="16"/>
  </w:num>
  <w:num w:numId="30">
    <w:abstractNumId w:val="22"/>
  </w:num>
  <w:num w:numId="3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09F"/>
    <w:rsid w:val="00007535"/>
    <w:rsid w:val="00010356"/>
    <w:rsid w:val="00011970"/>
    <w:rsid w:val="00013E83"/>
    <w:rsid w:val="00017EFB"/>
    <w:rsid w:val="00020F6C"/>
    <w:rsid w:val="000367C7"/>
    <w:rsid w:val="00045384"/>
    <w:rsid w:val="00045409"/>
    <w:rsid w:val="00052177"/>
    <w:rsid w:val="00060709"/>
    <w:rsid w:val="00062C19"/>
    <w:rsid w:val="00063A05"/>
    <w:rsid w:val="00075AC6"/>
    <w:rsid w:val="00081DE1"/>
    <w:rsid w:val="000826D3"/>
    <w:rsid w:val="00082BB7"/>
    <w:rsid w:val="0008316C"/>
    <w:rsid w:val="00091391"/>
    <w:rsid w:val="000943F4"/>
    <w:rsid w:val="000954E7"/>
    <w:rsid w:val="00095B5C"/>
    <w:rsid w:val="000A3456"/>
    <w:rsid w:val="000A41A1"/>
    <w:rsid w:val="000A6799"/>
    <w:rsid w:val="000C3BA3"/>
    <w:rsid w:val="000D1BC1"/>
    <w:rsid w:val="000D31BD"/>
    <w:rsid w:val="000D4787"/>
    <w:rsid w:val="000D7435"/>
    <w:rsid w:val="000E00BC"/>
    <w:rsid w:val="00100BED"/>
    <w:rsid w:val="00105F6F"/>
    <w:rsid w:val="00106702"/>
    <w:rsid w:val="0010756A"/>
    <w:rsid w:val="001132C7"/>
    <w:rsid w:val="00116A5F"/>
    <w:rsid w:val="00132633"/>
    <w:rsid w:val="001341FC"/>
    <w:rsid w:val="00134568"/>
    <w:rsid w:val="001405F2"/>
    <w:rsid w:val="00140934"/>
    <w:rsid w:val="00142F31"/>
    <w:rsid w:val="00146C46"/>
    <w:rsid w:val="00153B70"/>
    <w:rsid w:val="00157576"/>
    <w:rsid w:val="001610F9"/>
    <w:rsid w:val="00162432"/>
    <w:rsid w:val="001666B0"/>
    <w:rsid w:val="0016688D"/>
    <w:rsid w:val="00167E77"/>
    <w:rsid w:val="00172A51"/>
    <w:rsid w:val="00185A1F"/>
    <w:rsid w:val="0019024D"/>
    <w:rsid w:val="00192FEB"/>
    <w:rsid w:val="0019320F"/>
    <w:rsid w:val="001A184C"/>
    <w:rsid w:val="001A55BC"/>
    <w:rsid w:val="001B0C56"/>
    <w:rsid w:val="001C0BD4"/>
    <w:rsid w:val="001C23E5"/>
    <w:rsid w:val="001C4655"/>
    <w:rsid w:val="001C5497"/>
    <w:rsid w:val="001C76A5"/>
    <w:rsid w:val="001D1FB4"/>
    <w:rsid w:val="001D2AD6"/>
    <w:rsid w:val="001D3672"/>
    <w:rsid w:val="001D5D52"/>
    <w:rsid w:val="001D6261"/>
    <w:rsid w:val="001E079B"/>
    <w:rsid w:val="001E2B9E"/>
    <w:rsid w:val="001E6906"/>
    <w:rsid w:val="001F3953"/>
    <w:rsid w:val="001F578A"/>
    <w:rsid w:val="002024B9"/>
    <w:rsid w:val="00207138"/>
    <w:rsid w:val="002176D8"/>
    <w:rsid w:val="0022244F"/>
    <w:rsid w:val="00223797"/>
    <w:rsid w:val="00233DA1"/>
    <w:rsid w:val="00237A28"/>
    <w:rsid w:val="002429FC"/>
    <w:rsid w:val="00242CD5"/>
    <w:rsid w:val="00243609"/>
    <w:rsid w:val="00246AA4"/>
    <w:rsid w:val="00247E06"/>
    <w:rsid w:val="00251DCE"/>
    <w:rsid w:val="002569A4"/>
    <w:rsid w:val="00257F25"/>
    <w:rsid w:val="00266F9E"/>
    <w:rsid w:val="00270ACF"/>
    <w:rsid w:val="0027530C"/>
    <w:rsid w:val="002803AF"/>
    <w:rsid w:val="0029371D"/>
    <w:rsid w:val="002941F1"/>
    <w:rsid w:val="002B187C"/>
    <w:rsid w:val="002B4A09"/>
    <w:rsid w:val="002B614A"/>
    <w:rsid w:val="002C7BC4"/>
    <w:rsid w:val="002E0598"/>
    <w:rsid w:val="002E0802"/>
    <w:rsid w:val="002F2D17"/>
    <w:rsid w:val="00303005"/>
    <w:rsid w:val="00305AB0"/>
    <w:rsid w:val="00306D8B"/>
    <w:rsid w:val="003075D5"/>
    <w:rsid w:val="00311F06"/>
    <w:rsid w:val="00313A82"/>
    <w:rsid w:val="00313A97"/>
    <w:rsid w:val="00321C23"/>
    <w:rsid w:val="00321D0C"/>
    <w:rsid w:val="00325649"/>
    <w:rsid w:val="00326177"/>
    <w:rsid w:val="00332A65"/>
    <w:rsid w:val="00335F15"/>
    <w:rsid w:val="00341077"/>
    <w:rsid w:val="00341B7A"/>
    <w:rsid w:val="00347941"/>
    <w:rsid w:val="00347D4C"/>
    <w:rsid w:val="00350B58"/>
    <w:rsid w:val="0035131A"/>
    <w:rsid w:val="00352E7B"/>
    <w:rsid w:val="003530E8"/>
    <w:rsid w:val="00356E7E"/>
    <w:rsid w:val="00366295"/>
    <w:rsid w:val="00366839"/>
    <w:rsid w:val="003724AD"/>
    <w:rsid w:val="003732E9"/>
    <w:rsid w:val="00377FF4"/>
    <w:rsid w:val="00391D91"/>
    <w:rsid w:val="00392F16"/>
    <w:rsid w:val="00394574"/>
    <w:rsid w:val="00395EA1"/>
    <w:rsid w:val="003A02CC"/>
    <w:rsid w:val="003C2FAF"/>
    <w:rsid w:val="003D1CCE"/>
    <w:rsid w:val="003D439D"/>
    <w:rsid w:val="003D628E"/>
    <w:rsid w:val="003F01E6"/>
    <w:rsid w:val="003F1B2C"/>
    <w:rsid w:val="003F4067"/>
    <w:rsid w:val="003F5906"/>
    <w:rsid w:val="003F70E0"/>
    <w:rsid w:val="00402BC6"/>
    <w:rsid w:val="00410E8A"/>
    <w:rsid w:val="004111B5"/>
    <w:rsid w:val="004112AC"/>
    <w:rsid w:val="0041263A"/>
    <w:rsid w:val="00415857"/>
    <w:rsid w:val="004169F9"/>
    <w:rsid w:val="00422476"/>
    <w:rsid w:val="00431077"/>
    <w:rsid w:val="00432426"/>
    <w:rsid w:val="00432E55"/>
    <w:rsid w:val="00433A15"/>
    <w:rsid w:val="00433B94"/>
    <w:rsid w:val="00440612"/>
    <w:rsid w:val="0044153B"/>
    <w:rsid w:val="0044412A"/>
    <w:rsid w:val="004442C8"/>
    <w:rsid w:val="00454B14"/>
    <w:rsid w:val="00456461"/>
    <w:rsid w:val="0046024F"/>
    <w:rsid w:val="00464918"/>
    <w:rsid w:val="00473AB4"/>
    <w:rsid w:val="0048145B"/>
    <w:rsid w:val="004828B6"/>
    <w:rsid w:val="00483BC0"/>
    <w:rsid w:val="004905C5"/>
    <w:rsid w:val="004B4F28"/>
    <w:rsid w:val="004C087F"/>
    <w:rsid w:val="004C08BA"/>
    <w:rsid w:val="004C7FE2"/>
    <w:rsid w:val="004D05FF"/>
    <w:rsid w:val="004D4429"/>
    <w:rsid w:val="004F6D3E"/>
    <w:rsid w:val="00506AA8"/>
    <w:rsid w:val="005107F3"/>
    <w:rsid w:val="00510C52"/>
    <w:rsid w:val="0051585D"/>
    <w:rsid w:val="00516E7C"/>
    <w:rsid w:val="00517F5D"/>
    <w:rsid w:val="00526C0B"/>
    <w:rsid w:val="005335B6"/>
    <w:rsid w:val="00543033"/>
    <w:rsid w:val="005430B2"/>
    <w:rsid w:val="00545888"/>
    <w:rsid w:val="00547862"/>
    <w:rsid w:val="005516D2"/>
    <w:rsid w:val="00556A6C"/>
    <w:rsid w:val="00557D23"/>
    <w:rsid w:val="005640EA"/>
    <w:rsid w:val="0056777F"/>
    <w:rsid w:val="0056789C"/>
    <w:rsid w:val="00567D45"/>
    <w:rsid w:val="0057328F"/>
    <w:rsid w:val="005760E6"/>
    <w:rsid w:val="0057666A"/>
    <w:rsid w:val="00576709"/>
    <w:rsid w:val="00581FD2"/>
    <w:rsid w:val="0059487E"/>
    <w:rsid w:val="005968FB"/>
    <w:rsid w:val="005A64F7"/>
    <w:rsid w:val="005A66A8"/>
    <w:rsid w:val="005A6D12"/>
    <w:rsid w:val="005B4DF9"/>
    <w:rsid w:val="005C3F8D"/>
    <w:rsid w:val="005D013A"/>
    <w:rsid w:val="005D72BA"/>
    <w:rsid w:val="005D7ACB"/>
    <w:rsid w:val="005E394F"/>
    <w:rsid w:val="005E4A5D"/>
    <w:rsid w:val="005E74BB"/>
    <w:rsid w:val="005F05DD"/>
    <w:rsid w:val="005F2849"/>
    <w:rsid w:val="005F48FE"/>
    <w:rsid w:val="005F4D68"/>
    <w:rsid w:val="00600B09"/>
    <w:rsid w:val="00601242"/>
    <w:rsid w:val="00610610"/>
    <w:rsid w:val="006118BF"/>
    <w:rsid w:val="00611F23"/>
    <w:rsid w:val="0061297C"/>
    <w:rsid w:val="00615FF7"/>
    <w:rsid w:val="006211D5"/>
    <w:rsid w:val="00624ADE"/>
    <w:rsid w:val="0063172C"/>
    <w:rsid w:val="0063668B"/>
    <w:rsid w:val="00636D2C"/>
    <w:rsid w:val="00654D69"/>
    <w:rsid w:val="00664CB4"/>
    <w:rsid w:val="00666812"/>
    <w:rsid w:val="00671858"/>
    <w:rsid w:val="00680A76"/>
    <w:rsid w:val="00685E11"/>
    <w:rsid w:val="00695A70"/>
    <w:rsid w:val="0069653F"/>
    <w:rsid w:val="006A780D"/>
    <w:rsid w:val="006C0E8B"/>
    <w:rsid w:val="006C1439"/>
    <w:rsid w:val="006D2467"/>
    <w:rsid w:val="006D7423"/>
    <w:rsid w:val="006E2590"/>
    <w:rsid w:val="006F25EE"/>
    <w:rsid w:val="00706770"/>
    <w:rsid w:val="00716591"/>
    <w:rsid w:val="00717109"/>
    <w:rsid w:val="007171A8"/>
    <w:rsid w:val="00724294"/>
    <w:rsid w:val="00734A66"/>
    <w:rsid w:val="00735E48"/>
    <w:rsid w:val="00747C55"/>
    <w:rsid w:val="00751965"/>
    <w:rsid w:val="007540A8"/>
    <w:rsid w:val="007570E9"/>
    <w:rsid w:val="007633D4"/>
    <w:rsid w:val="00766928"/>
    <w:rsid w:val="007776AB"/>
    <w:rsid w:val="007806F0"/>
    <w:rsid w:val="00787CEC"/>
    <w:rsid w:val="00790C7D"/>
    <w:rsid w:val="00794A4C"/>
    <w:rsid w:val="00795CB1"/>
    <w:rsid w:val="007B2FBD"/>
    <w:rsid w:val="007B510E"/>
    <w:rsid w:val="007C64EC"/>
    <w:rsid w:val="007D1ADB"/>
    <w:rsid w:val="007E15F1"/>
    <w:rsid w:val="007E4D39"/>
    <w:rsid w:val="007F1848"/>
    <w:rsid w:val="007F5D9A"/>
    <w:rsid w:val="007F7CE7"/>
    <w:rsid w:val="0080032B"/>
    <w:rsid w:val="008019EE"/>
    <w:rsid w:val="00801EED"/>
    <w:rsid w:val="00803854"/>
    <w:rsid w:val="00803A1C"/>
    <w:rsid w:val="0081207E"/>
    <w:rsid w:val="008129BB"/>
    <w:rsid w:val="008141AE"/>
    <w:rsid w:val="00820DB3"/>
    <w:rsid w:val="00821AA5"/>
    <w:rsid w:val="00823E77"/>
    <w:rsid w:val="00824C7E"/>
    <w:rsid w:val="00824D84"/>
    <w:rsid w:val="0083161F"/>
    <w:rsid w:val="00831DC6"/>
    <w:rsid w:val="0083379F"/>
    <w:rsid w:val="00833E23"/>
    <w:rsid w:val="00835F2C"/>
    <w:rsid w:val="00837679"/>
    <w:rsid w:val="00841BD9"/>
    <w:rsid w:val="00845192"/>
    <w:rsid w:val="00847AE4"/>
    <w:rsid w:val="00860A87"/>
    <w:rsid w:val="00862DCE"/>
    <w:rsid w:val="008753A2"/>
    <w:rsid w:val="008773C8"/>
    <w:rsid w:val="008775CF"/>
    <w:rsid w:val="0088598D"/>
    <w:rsid w:val="00885E78"/>
    <w:rsid w:val="00890A7B"/>
    <w:rsid w:val="0089241E"/>
    <w:rsid w:val="0089547C"/>
    <w:rsid w:val="008A5F4C"/>
    <w:rsid w:val="008A627D"/>
    <w:rsid w:val="008A639D"/>
    <w:rsid w:val="008A6CD8"/>
    <w:rsid w:val="008A6F51"/>
    <w:rsid w:val="008A7945"/>
    <w:rsid w:val="008B3A3F"/>
    <w:rsid w:val="008B5E4F"/>
    <w:rsid w:val="008C4CF4"/>
    <w:rsid w:val="008C78B8"/>
    <w:rsid w:val="008D2B38"/>
    <w:rsid w:val="008E0C7D"/>
    <w:rsid w:val="008E2363"/>
    <w:rsid w:val="008E6A01"/>
    <w:rsid w:val="008E73F7"/>
    <w:rsid w:val="008F21CE"/>
    <w:rsid w:val="008F2A4D"/>
    <w:rsid w:val="008F61A3"/>
    <w:rsid w:val="008F7CAC"/>
    <w:rsid w:val="0090559F"/>
    <w:rsid w:val="00906F9E"/>
    <w:rsid w:val="0091317E"/>
    <w:rsid w:val="0091615C"/>
    <w:rsid w:val="0091706B"/>
    <w:rsid w:val="00922267"/>
    <w:rsid w:val="0093315F"/>
    <w:rsid w:val="009339F4"/>
    <w:rsid w:val="00934239"/>
    <w:rsid w:val="00937AA1"/>
    <w:rsid w:val="009509F1"/>
    <w:rsid w:val="009530B9"/>
    <w:rsid w:val="00962DAE"/>
    <w:rsid w:val="00967DA7"/>
    <w:rsid w:val="00970466"/>
    <w:rsid w:val="00975998"/>
    <w:rsid w:val="009808B9"/>
    <w:rsid w:val="0098252C"/>
    <w:rsid w:val="00985FFA"/>
    <w:rsid w:val="0098731B"/>
    <w:rsid w:val="0099003D"/>
    <w:rsid w:val="00990716"/>
    <w:rsid w:val="009A100D"/>
    <w:rsid w:val="009A303B"/>
    <w:rsid w:val="009A5145"/>
    <w:rsid w:val="009A5EF6"/>
    <w:rsid w:val="009B0CA5"/>
    <w:rsid w:val="009B37E7"/>
    <w:rsid w:val="009B595C"/>
    <w:rsid w:val="009C012B"/>
    <w:rsid w:val="009C422C"/>
    <w:rsid w:val="009D500A"/>
    <w:rsid w:val="009E51C4"/>
    <w:rsid w:val="009E6DB1"/>
    <w:rsid w:val="009F5615"/>
    <w:rsid w:val="00A07DB8"/>
    <w:rsid w:val="00A14D0D"/>
    <w:rsid w:val="00A27D12"/>
    <w:rsid w:val="00A3161D"/>
    <w:rsid w:val="00A33F05"/>
    <w:rsid w:val="00A35214"/>
    <w:rsid w:val="00A36C30"/>
    <w:rsid w:val="00A37806"/>
    <w:rsid w:val="00A46971"/>
    <w:rsid w:val="00A603AA"/>
    <w:rsid w:val="00A604BE"/>
    <w:rsid w:val="00A60685"/>
    <w:rsid w:val="00A66734"/>
    <w:rsid w:val="00A67DEC"/>
    <w:rsid w:val="00A70119"/>
    <w:rsid w:val="00A709D4"/>
    <w:rsid w:val="00A754BB"/>
    <w:rsid w:val="00A7703C"/>
    <w:rsid w:val="00A86470"/>
    <w:rsid w:val="00A917FC"/>
    <w:rsid w:val="00A94DAE"/>
    <w:rsid w:val="00AA18B6"/>
    <w:rsid w:val="00AA1E53"/>
    <w:rsid w:val="00AA5519"/>
    <w:rsid w:val="00AA76E7"/>
    <w:rsid w:val="00AB214B"/>
    <w:rsid w:val="00AB424A"/>
    <w:rsid w:val="00AB478E"/>
    <w:rsid w:val="00AD0F75"/>
    <w:rsid w:val="00AD3E04"/>
    <w:rsid w:val="00AD5E9C"/>
    <w:rsid w:val="00AE57A6"/>
    <w:rsid w:val="00AF6A59"/>
    <w:rsid w:val="00B0082B"/>
    <w:rsid w:val="00B07208"/>
    <w:rsid w:val="00B10EC8"/>
    <w:rsid w:val="00B20040"/>
    <w:rsid w:val="00B24346"/>
    <w:rsid w:val="00B306AC"/>
    <w:rsid w:val="00B44982"/>
    <w:rsid w:val="00B5281D"/>
    <w:rsid w:val="00B5456E"/>
    <w:rsid w:val="00B54995"/>
    <w:rsid w:val="00B5633E"/>
    <w:rsid w:val="00B6196C"/>
    <w:rsid w:val="00B64C81"/>
    <w:rsid w:val="00B65A35"/>
    <w:rsid w:val="00B6641F"/>
    <w:rsid w:val="00B70E4A"/>
    <w:rsid w:val="00B742DB"/>
    <w:rsid w:val="00B8181C"/>
    <w:rsid w:val="00B81DAF"/>
    <w:rsid w:val="00B92761"/>
    <w:rsid w:val="00B93096"/>
    <w:rsid w:val="00B9331E"/>
    <w:rsid w:val="00B938FE"/>
    <w:rsid w:val="00B96D38"/>
    <w:rsid w:val="00BA45B4"/>
    <w:rsid w:val="00BA5789"/>
    <w:rsid w:val="00BB2CF4"/>
    <w:rsid w:val="00BC212A"/>
    <w:rsid w:val="00BC3F85"/>
    <w:rsid w:val="00BD0A48"/>
    <w:rsid w:val="00BD58EF"/>
    <w:rsid w:val="00BD69DD"/>
    <w:rsid w:val="00BE0707"/>
    <w:rsid w:val="00BE3F8F"/>
    <w:rsid w:val="00BE3FB7"/>
    <w:rsid w:val="00BE7602"/>
    <w:rsid w:val="00BF7445"/>
    <w:rsid w:val="00C03574"/>
    <w:rsid w:val="00C03D3C"/>
    <w:rsid w:val="00C04B3C"/>
    <w:rsid w:val="00C05A3D"/>
    <w:rsid w:val="00C06968"/>
    <w:rsid w:val="00C13D8C"/>
    <w:rsid w:val="00C14BC5"/>
    <w:rsid w:val="00C1586E"/>
    <w:rsid w:val="00C2309F"/>
    <w:rsid w:val="00C24AB3"/>
    <w:rsid w:val="00C24D48"/>
    <w:rsid w:val="00C313CC"/>
    <w:rsid w:val="00C526E9"/>
    <w:rsid w:val="00C52BF4"/>
    <w:rsid w:val="00C54784"/>
    <w:rsid w:val="00C61006"/>
    <w:rsid w:val="00C73B01"/>
    <w:rsid w:val="00C751F3"/>
    <w:rsid w:val="00C8150B"/>
    <w:rsid w:val="00C82CE1"/>
    <w:rsid w:val="00C85706"/>
    <w:rsid w:val="00C93D73"/>
    <w:rsid w:val="00C96FD9"/>
    <w:rsid w:val="00CC1804"/>
    <w:rsid w:val="00CC1858"/>
    <w:rsid w:val="00CD21F9"/>
    <w:rsid w:val="00CD2FEC"/>
    <w:rsid w:val="00CD3977"/>
    <w:rsid w:val="00CD4643"/>
    <w:rsid w:val="00CD75E4"/>
    <w:rsid w:val="00CE4F7E"/>
    <w:rsid w:val="00CF02F0"/>
    <w:rsid w:val="00CF1101"/>
    <w:rsid w:val="00CF311E"/>
    <w:rsid w:val="00CF4326"/>
    <w:rsid w:val="00CF6024"/>
    <w:rsid w:val="00D072AA"/>
    <w:rsid w:val="00D15D8B"/>
    <w:rsid w:val="00D23D20"/>
    <w:rsid w:val="00D30D33"/>
    <w:rsid w:val="00D321DD"/>
    <w:rsid w:val="00D51224"/>
    <w:rsid w:val="00D51564"/>
    <w:rsid w:val="00D51876"/>
    <w:rsid w:val="00D55457"/>
    <w:rsid w:val="00D65D65"/>
    <w:rsid w:val="00D73095"/>
    <w:rsid w:val="00D81D99"/>
    <w:rsid w:val="00D91F75"/>
    <w:rsid w:val="00D9219A"/>
    <w:rsid w:val="00D94308"/>
    <w:rsid w:val="00D9436C"/>
    <w:rsid w:val="00DA11CB"/>
    <w:rsid w:val="00DA626A"/>
    <w:rsid w:val="00DB416C"/>
    <w:rsid w:val="00DC09B9"/>
    <w:rsid w:val="00DC28AF"/>
    <w:rsid w:val="00DE357E"/>
    <w:rsid w:val="00DE6883"/>
    <w:rsid w:val="00DF1464"/>
    <w:rsid w:val="00DF3658"/>
    <w:rsid w:val="00DF7F45"/>
    <w:rsid w:val="00E019C6"/>
    <w:rsid w:val="00E055FD"/>
    <w:rsid w:val="00E0612F"/>
    <w:rsid w:val="00E10D46"/>
    <w:rsid w:val="00E119E2"/>
    <w:rsid w:val="00E13DF3"/>
    <w:rsid w:val="00E15243"/>
    <w:rsid w:val="00E210AF"/>
    <w:rsid w:val="00E228F1"/>
    <w:rsid w:val="00E23751"/>
    <w:rsid w:val="00E31B20"/>
    <w:rsid w:val="00E36647"/>
    <w:rsid w:val="00E423AE"/>
    <w:rsid w:val="00E45CF4"/>
    <w:rsid w:val="00E507DF"/>
    <w:rsid w:val="00E6139E"/>
    <w:rsid w:val="00E75A1D"/>
    <w:rsid w:val="00E80FCE"/>
    <w:rsid w:val="00E90079"/>
    <w:rsid w:val="00E923B7"/>
    <w:rsid w:val="00E96601"/>
    <w:rsid w:val="00EA1031"/>
    <w:rsid w:val="00EA16B4"/>
    <w:rsid w:val="00EA40C8"/>
    <w:rsid w:val="00EB15AA"/>
    <w:rsid w:val="00EB5A3A"/>
    <w:rsid w:val="00EB6B57"/>
    <w:rsid w:val="00EC0B3E"/>
    <w:rsid w:val="00EC0E28"/>
    <w:rsid w:val="00EC4531"/>
    <w:rsid w:val="00ED7A7E"/>
    <w:rsid w:val="00EE5D00"/>
    <w:rsid w:val="00EE730E"/>
    <w:rsid w:val="00EF12F6"/>
    <w:rsid w:val="00EF1C4E"/>
    <w:rsid w:val="00F003C0"/>
    <w:rsid w:val="00F15171"/>
    <w:rsid w:val="00F16BCB"/>
    <w:rsid w:val="00F23D2F"/>
    <w:rsid w:val="00F24553"/>
    <w:rsid w:val="00F24C20"/>
    <w:rsid w:val="00F24F0E"/>
    <w:rsid w:val="00F26AE6"/>
    <w:rsid w:val="00F31A50"/>
    <w:rsid w:val="00F330BA"/>
    <w:rsid w:val="00F41323"/>
    <w:rsid w:val="00F42FBF"/>
    <w:rsid w:val="00F43F5E"/>
    <w:rsid w:val="00F44FDC"/>
    <w:rsid w:val="00F47397"/>
    <w:rsid w:val="00F54FEF"/>
    <w:rsid w:val="00F725E8"/>
    <w:rsid w:val="00F77C58"/>
    <w:rsid w:val="00F80BA3"/>
    <w:rsid w:val="00F866A9"/>
    <w:rsid w:val="00FA2F00"/>
    <w:rsid w:val="00FA2F8E"/>
    <w:rsid w:val="00FA41ED"/>
    <w:rsid w:val="00FA470D"/>
    <w:rsid w:val="00FA7B28"/>
    <w:rsid w:val="00FA7FBD"/>
    <w:rsid w:val="00FB334F"/>
    <w:rsid w:val="00FB7A10"/>
    <w:rsid w:val="00FC0C4E"/>
    <w:rsid w:val="00FC0CE4"/>
    <w:rsid w:val="00FC3E3C"/>
    <w:rsid w:val="00FC7DCB"/>
    <w:rsid w:val="00FD2B6F"/>
    <w:rsid w:val="00FD2E56"/>
    <w:rsid w:val="00FD52C8"/>
    <w:rsid w:val="00FD59B6"/>
    <w:rsid w:val="00FD7769"/>
    <w:rsid w:val="00FE050A"/>
    <w:rsid w:val="00FE23E5"/>
    <w:rsid w:val="00FE6F5C"/>
    <w:rsid w:val="00FF28E6"/>
    <w:rsid w:val="00FF6E30"/>
    <w:rsid w:val="0FC98BB6"/>
    <w:rsid w:val="196E101C"/>
    <w:rsid w:val="1E2A1F4A"/>
    <w:rsid w:val="25D349A0"/>
    <w:rsid w:val="2B727767"/>
    <w:rsid w:val="3CF54301"/>
    <w:rsid w:val="4DAC51F7"/>
    <w:rsid w:val="566DB7C4"/>
    <w:rsid w:val="63B60FE1"/>
    <w:rsid w:val="6C7775AE"/>
    <w:rsid w:val="6D8FB125"/>
    <w:rsid w:val="7216A375"/>
    <w:rsid w:val="79BFCD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D34CE"/>
  <w15:chartTrackingRefBased/>
  <w15:docId w15:val="{BA40E399-B9C1-463B-A084-0E0B88151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A15"/>
    <w:pPr>
      <w:spacing w:line="276" w:lineRule="auto"/>
      <w:jc w:val="both"/>
    </w:pPr>
    <w:rPr>
      <w:rFonts w:eastAsia="Times New Roman"/>
      <w:sz w:val="22"/>
      <w:szCs w:val="24"/>
      <w:lang w:val="en-JM"/>
    </w:rPr>
  </w:style>
  <w:style w:type="paragraph" w:styleId="Heading1">
    <w:name w:val="heading 1"/>
    <w:basedOn w:val="Normal"/>
    <w:next w:val="Normal"/>
    <w:link w:val="Heading1Char"/>
    <w:uiPriority w:val="1"/>
    <w:qFormat/>
    <w:rsid w:val="008A6F51"/>
    <w:pPr>
      <w:keepNext/>
      <w:keepLines/>
      <w:spacing w:before="360" w:after="200" w:line="240" w:lineRule="auto"/>
      <w:jc w:val="left"/>
      <w:outlineLvl w:val="0"/>
    </w:pPr>
    <w:rPr>
      <w:rFonts w:ascii="Arial" w:eastAsiaTheme="majorEastAsia" w:hAnsi="Arial" w:cs="Arial"/>
      <w:b/>
      <w:color w:val="0095A9"/>
      <w:sz w:val="28"/>
      <w:szCs w:val="32"/>
      <w:lang w:val="en-AU"/>
    </w:rPr>
  </w:style>
  <w:style w:type="paragraph" w:styleId="Heading2">
    <w:name w:val="heading 2"/>
    <w:basedOn w:val="Normal"/>
    <w:next w:val="Normal"/>
    <w:link w:val="Heading2Char"/>
    <w:uiPriority w:val="1"/>
    <w:qFormat/>
    <w:rsid w:val="008A6F51"/>
    <w:pPr>
      <w:keepNext/>
      <w:keepLines/>
      <w:spacing w:before="240" w:line="264" w:lineRule="auto"/>
      <w:jc w:val="left"/>
      <w:outlineLvl w:val="1"/>
    </w:pPr>
    <w:rPr>
      <w:rFonts w:ascii="Arial" w:eastAsiaTheme="majorEastAsia" w:hAnsi="Arial" w:cs="Arial"/>
      <w:b/>
      <w:color w:val="084975"/>
      <w:sz w:val="24"/>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F2C"/>
    <w:pPr>
      <w:tabs>
        <w:tab w:val="center" w:pos="4680"/>
        <w:tab w:val="right" w:pos="9360"/>
      </w:tabs>
    </w:pPr>
  </w:style>
  <w:style w:type="character" w:customStyle="1" w:styleId="HeaderChar">
    <w:name w:val="Header Char"/>
    <w:basedOn w:val="DefaultParagraphFont"/>
    <w:link w:val="Header"/>
    <w:uiPriority w:val="99"/>
    <w:rsid w:val="00835F2C"/>
  </w:style>
  <w:style w:type="paragraph" w:styleId="Footer">
    <w:name w:val="footer"/>
    <w:basedOn w:val="Normal"/>
    <w:link w:val="FooterChar"/>
    <w:uiPriority w:val="99"/>
    <w:unhideWhenUsed/>
    <w:rsid w:val="00835F2C"/>
    <w:pPr>
      <w:tabs>
        <w:tab w:val="center" w:pos="4680"/>
        <w:tab w:val="right" w:pos="9360"/>
      </w:tabs>
    </w:pPr>
  </w:style>
  <w:style w:type="character" w:customStyle="1" w:styleId="FooterChar">
    <w:name w:val="Footer Char"/>
    <w:basedOn w:val="DefaultParagraphFont"/>
    <w:link w:val="Footer"/>
    <w:uiPriority w:val="99"/>
    <w:rsid w:val="00835F2C"/>
  </w:style>
  <w:style w:type="paragraph" w:styleId="CommentText">
    <w:name w:val="annotation text"/>
    <w:basedOn w:val="Normal"/>
    <w:link w:val="CommentTextChar"/>
    <w:uiPriority w:val="99"/>
    <w:semiHidden/>
    <w:unhideWhenUsed/>
    <w:rsid w:val="00D91F75"/>
    <w:pPr>
      <w:spacing w:after="200" w:line="240" w:lineRule="auto"/>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91F75"/>
    <w:rPr>
      <w:rFonts w:asciiTheme="minorHAnsi" w:eastAsiaTheme="minorHAnsi" w:hAnsiTheme="minorHAnsi" w:cstheme="minorBidi"/>
      <w:lang w:val="en-JM"/>
    </w:rPr>
  </w:style>
  <w:style w:type="paragraph" w:styleId="ListParagraph">
    <w:name w:val="List Paragraph"/>
    <w:basedOn w:val="Normal"/>
    <w:uiPriority w:val="34"/>
    <w:qFormat/>
    <w:rsid w:val="00D91F75"/>
    <w:pPr>
      <w:spacing w:after="200"/>
      <w:ind w:left="720"/>
      <w:contextualSpacing/>
      <w:jc w:val="left"/>
    </w:pPr>
    <w:rPr>
      <w:rFonts w:asciiTheme="minorHAnsi" w:eastAsiaTheme="minorHAnsi" w:hAnsiTheme="minorHAnsi" w:cstheme="minorBidi"/>
      <w:szCs w:val="22"/>
    </w:rPr>
  </w:style>
  <w:style w:type="character" w:styleId="CommentReference">
    <w:name w:val="annotation reference"/>
    <w:basedOn w:val="DefaultParagraphFont"/>
    <w:uiPriority w:val="99"/>
    <w:semiHidden/>
    <w:unhideWhenUsed/>
    <w:rsid w:val="00D91F75"/>
    <w:rPr>
      <w:sz w:val="16"/>
      <w:szCs w:val="16"/>
    </w:rPr>
  </w:style>
  <w:style w:type="paragraph" w:styleId="BalloonText">
    <w:name w:val="Balloon Text"/>
    <w:basedOn w:val="Normal"/>
    <w:link w:val="BalloonTextChar"/>
    <w:uiPriority w:val="99"/>
    <w:semiHidden/>
    <w:unhideWhenUsed/>
    <w:rsid w:val="00D91F7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F75"/>
    <w:rPr>
      <w:rFonts w:ascii="Segoe UI" w:eastAsia="Times New Roman" w:hAnsi="Segoe UI" w:cs="Segoe UI"/>
      <w:sz w:val="18"/>
      <w:szCs w:val="18"/>
      <w:lang w:val="en-JM"/>
    </w:rPr>
  </w:style>
  <w:style w:type="paragraph" w:styleId="NoSpacing">
    <w:name w:val="No Spacing"/>
    <w:link w:val="NoSpacingChar"/>
    <w:uiPriority w:val="1"/>
    <w:qFormat/>
    <w:rsid w:val="008A6F51"/>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A6F51"/>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1"/>
    <w:rsid w:val="008A6F51"/>
    <w:rPr>
      <w:rFonts w:ascii="Arial" w:eastAsiaTheme="majorEastAsia" w:hAnsi="Arial" w:cs="Arial"/>
      <w:b/>
      <w:color w:val="0095A9"/>
      <w:sz w:val="28"/>
      <w:szCs w:val="32"/>
      <w:lang w:val="en-AU"/>
    </w:rPr>
  </w:style>
  <w:style w:type="character" w:customStyle="1" w:styleId="Heading2Char">
    <w:name w:val="Heading 2 Char"/>
    <w:basedOn w:val="DefaultParagraphFont"/>
    <w:link w:val="Heading2"/>
    <w:uiPriority w:val="1"/>
    <w:rsid w:val="008A6F51"/>
    <w:rPr>
      <w:rFonts w:ascii="Arial" w:eastAsiaTheme="majorEastAsia" w:hAnsi="Arial" w:cs="Arial"/>
      <w:b/>
      <w:color w:val="084975"/>
      <w:sz w:val="24"/>
      <w:szCs w:val="26"/>
      <w:lang w:val="en-AU"/>
    </w:rPr>
  </w:style>
  <w:style w:type="paragraph" w:customStyle="1" w:styleId="Instructions">
    <w:name w:val="Instructions"/>
    <w:basedOn w:val="Normal"/>
    <w:qFormat/>
    <w:rsid w:val="008A6F51"/>
    <w:pPr>
      <w:spacing w:after="120" w:line="280" w:lineRule="atLeast"/>
      <w:jc w:val="left"/>
    </w:pPr>
    <w:rPr>
      <w:rFonts w:ascii="Arial" w:hAnsi="Arial" w:cs="Arial"/>
      <w:i/>
      <w:noProof/>
      <w:color w:val="7295D2" w:themeColor="accent1" w:themeTint="BF"/>
      <w:sz w:val="18"/>
      <w:szCs w:val="20"/>
      <w:lang w:val="en-GB" w:eastAsia="en-AU"/>
    </w:rPr>
  </w:style>
  <w:style w:type="table" w:styleId="MediumGrid3-Accent5">
    <w:name w:val="Medium Grid 3 Accent 5"/>
    <w:basedOn w:val="TableNormal"/>
    <w:uiPriority w:val="69"/>
    <w:rsid w:val="008A6F51"/>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paragraph" w:styleId="Caption">
    <w:name w:val="caption"/>
    <w:basedOn w:val="Normal"/>
    <w:next w:val="Normal"/>
    <w:uiPriority w:val="35"/>
    <w:unhideWhenUsed/>
    <w:qFormat/>
    <w:rsid w:val="008A6F51"/>
    <w:pPr>
      <w:spacing w:after="200" w:line="240" w:lineRule="auto"/>
      <w:jc w:val="left"/>
    </w:pPr>
    <w:rPr>
      <w:rFonts w:asciiTheme="minorHAnsi" w:eastAsiaTheme="minorHAnsi" w:hAnsiTheme="minorHAnsi" w:cstheme="minorBidi"/>
      <w:i/>
      <w:iCs/>
      <w:color w:val="44546A" w:themeColor="text2"/>
      <w:sz w:val="18"/>
      <w:szCs w:val="18"/>
      <w:lang w:val="en-US"/>
    </w:rPr>
  </w:style>
  <w:style w:type="paragraph" w:styleId="TOCHeading">
    <w:name w:val="TOC Heading"/>
    <w:basedOn w:val="Heading1"/>
    <w:next w:val="Normal"/>
    <w:uiPriority w:val="39"/>
    <w:unhideWhenUsed/>
    <w:qFormat/>
    <w:rsid w:val="006211D5"/>
    <w:pPr>
      <w:spacing w:before="240" w:after="0" w:line="259" w:lineRule="auto"/>
      <w:outlineLvl w:val="9"/>
    </w:pPr>
    <w:rPr>
      <w:rFonts w:asciiTheme="majorHAnsi" w:hAnsiTheme="majorHAnsi" w:cstheme="majorBidi"/>
      <w:b w:val="0"/>
      <w:color w:val="2F5496" w:themeColor="accent1" w:themeShade="BF"/>
      <w:sz w:val="32"/>
      <w:lang w:val="en-US"/>
    </w:rPr>
  </w:style>
  <w:style w:type="paragraph" w:styleId="TOC1">
    <w:name w:val="toc 1"/>
    <w:basedOn w:val="Normal"/>
    <w:next w:val="Normal"/>
    <w:autoRedefine/>
    <w:uiPriority w:val="39"/>
    <w:unhideWhenUsed/>
    <w:rsid w:val="006211D5"/>
    <w:pPr>
      <w:spacing w:after="100"/>
    </w:pPr>
  </w:style>
  <w:style w:type="paragraph" w:styleId="TOC2">
    <w:name w:val="toc 2"/>
    <w:basedOn w:val="Normal"/>
    <w:next w:val="Normal"/>
    <w:autoRedefine/>
    <w:uiPriority w:val="39"/>
    <w:unhideWhenUsed/>
    <w:rsid w:val="006211D5"/>
    <w:pPr>
      <w:spacing w:after="100"/>
      <w:ind w:left="220"/>
    </w:pPr>
  </w:style>
  <w:style w:type="character" w:styleId="Hyperlink">
    <w:name w:val="Hyperlink"/>
    <w:basedOn w:val="DefaultParagraphFont"/>
    <w:uiPriority w:val="99"/>
    <w:unhideWhenUsed/>
    <w:rsid w:val="006211D5"/>
    <w:rPr>
      <w:color w:val="0563C1" w:themeColor="hyperlink"/>
      <w:u w:val="single"/>
    </w:rPr>
  </w:style>
  <w:style w:type="paragraph" w:customStyle="1" w:styleId="WCbody">
    <w:name w:val="WC body"/>
    <w:qFormat/>
    <w:rsid w:val="003D439D"/>
    <w:pPr>
      <w:spacing w:before="180" w:line="264" w:lineRule="auto"/>
    </w:pPr>
    <w:rPr>
      <w:rFonts w:ascii="Arial" w:eastAsiaTheme="minorHAnsi" w:hAnsi="Arial" w:cs="Arial"/>
      <w:color w:val="084976"/>
      <w:sz w:val="22"/>
      <w:lang w:val="en-AU"/>
    </w:rPr>
  </w:style>
  <w:style w:type="paragraph" w:customStyle="1" w:styleId="EYBody">
    <w:name w:val="EY Body"/>
    <w:link w:val="EYBodyChar"/>
    <w:rsid w:val="00AB478E"/>
    <w:pPr>
      <w:spacing w:before="100" w:line="260" w:lineRule="exact"/>
    </w:pPr>
    <w:rPr>
      <w:rFonts w:ascii="EYInterstate Light" w:eastAsia="Times New Roman" w:hAnsi="EYInterstate Light"/>
      <w:szCs w:val="24"/>
    </w:rPr>
  </w:style>
  <w:style w:type="character" w:customStyle="1" w:styleId="EYBodyChar">
    <w:name w:val="EY Body Char"/>
    <w:basedOn w:val="DefaultParagraphFont"/>
    <w:link w:val="EYBody"/>
    <w:rsid w:val="00AB478E"/>
    <w:rPr>
      <w:rFonts w:ascii="EYInterstate Light" w:eastAsia="Times New Roman" w:hAnsi="EYInterstate Light"/>
      <w:szCs w:val="24"/>
    </w:rPr>
  </w:style>
  <w:style w:type="paragraph" w:customStyle="1" w:styleId="EYBodyBullet">
    <w:name w:val="EY Body Bullet"/>
    <w:rsid w:val="00AB478E"/>
    <w:pPr>
      <w:numPr>
        <w:numId w:val="1"/>
      </w:numPr>
      <w:spacing w:before="100" w:line="260" w:lineRule="exact"/>
    </w:pPr>
    <w:rPr>
      <w:rFonts w:ascii="EYInterstate Light" w:eastAsia="Times New Roman" w:hAnsi="EYInterstate Light" w:cs="Arial"/>
    </w:rPr>
  </w:style>
  <w:style w:type="paragraph" w:customStyle="1" w:styleId="EYBodyBullet2">
    <w:name w:val="EY Body Bullet 2"/>
    <w:basedOn w:val="EYBodyBullet"/>
    <w:qFormat/>
    <w:rsid w:val="00AB478E"/>
    <w:pPr>
      <w:spacing w:before="50"/>
      <w:ind w:left="720"/>
    </w:pPr>
  </w:style>
  <w:style w:type="paragraph" w:customStyle="1" w:styleId="EYNumbered">
    <w:name w:val="EY Numbered"/>
    <w:basedOn w:val="EYBody"/>
    <w:qFormat/>
    <w:rsid w:val="00AB478E"/>
    <w:pPr>
      <w:spacing w:before="120"/>
      <w:ind w:left="360" w:hanging="360"/>
    </w:pPr>
  </w:style>
  <w:style w:type="paragraph" w:styleId="TOC7">
    <w:name w:val="toc 7"/>
    <w:basedOn w:val="Normal"/>
    <w:next w:val="Normal"/>
    <w:autoRedefine/>
    <w:uiPriority w:val="39"/>
    <w:unhideWhenUsed/>
    <w:rsid w:val="007F7CE7"/>
    <w:pPr>
      <w:spacing w:after="100"/>
      <w:ind w:left="1320"/>
    </w:pPr>
  </w:style>
  <w:style w:type="paragraph" w:customStyle="1" w:styleId="EYTableText">
    <w:name w:val="EY Table Text"/>
    <w:basedOn w:val="Normal"/>
    <w:rsid w:val="007F7CE7"/>
    <w:pPr>
      <w:spacing w:before="40" w:after="40" w:line="240" w:lineRule="auto"/>
      <w:jc w:val="left"/>
      <w:outlineLvl w:val="0"/>
    </w:pPr>
    <w:rPr>
      <w:rFonts w:ascii="EYInterstate Light" w:hAnsi="EYInterstate Light"/>
      <w:sz w:val="16"/>
      <w:lang w:val="en-AU"/>
    </w:rPr>
  </w:style>
  <w:style w:type="paragraph" w:customStyle="1" w:styleId="EYTableHeading">
    <w:name w:val="EY Table Heading"/>
    <w:basedOn w:val="EYTableText"/>
    <w:rsid w:val="007F7CE7"/>
    <w:pPr>
      <w:spacing w:before="60"/>
    </w:pPr>
    <w:rPr>
      <w:rFonts w:ascii="EYInterstate" w:hAnsi="EYInterstate"/>
      <w:b/>
      <w:color w:val="808080" w:themeColor="background1" w:themeShade="80"/>
    </w:rPr>
  </w:style>
  <w:style w:type="paragraph" w:customStyle="1" w:styleId="EYHeader1">
    <w:name w:val="EY Header 1"/>
    <w:basedOn w:val="Normal"/>
    <w:next w:val="EYBody"/>
    <w:autoRedefine/>
    <w:rsid w:val="007F7CE7"/>
    <w:pPr>
      <w:keepNext/>
      <w:spacing w:before="280" w:after="120" w:line="240" w:lineRule="auto"/>
      <w:jc w:val="left"/>
      <w:outlineLvl w:val="0"/>
    </w:pPr>
    <w:rPr>
      <w:rFonts w:ascii="EYInterstate" w:hAnsi="EYInterstate"/>
      <w:b/>
      <w:color w:val="7F7E82"/>
      <w:kern w:val="12"/>
      <w:sz w:val="28"/>
      <w:lang w:val="en-AU"/>
    </w:rPr>
  </w:style>
  <w:style w:type="paragraph" w:customStyle="1" w:styleId="EYHeader2">
    <w:name w:val="EY Header 2"/>
    <w:next w:val="EYBody"/>
    <w:rsid w:val="007F7CE7"/>
    <w:pPr>
      <w:keepNext/>
      <w:spacing w:before="120" w:line="416" w:lineRule="exact"/>
      <w:ind w:left="360" w:hanging="360"/>
      <w:outlineLvl w:val="0"/>
    </w:pPr>
    <w:rPr>
      <w:rFonts w:ascii="EYInterstate" w:eastAsia="Times New Roman" w:hAnsi="EYInterstate" w:cs="Arial"/>
      <w:bCs/>
      <w:iCs/>
      <w:sz w:val="24"/>
      <w:szCs w:val="24"/>
    </w:rPr>
  </w:style>
  <w:style w:type="paragraph" w:customStyle="1" w:styleId="EYTableHeader">
    <w:name w:val="EY Table Header"/>
    <w:basedOn w:val="EYTableHeading"/>
    <w:qFormat/>
    <w:rsid w:val="007F7CE7"/>
    <w:rPr>
      <w:color w:val="FFFFFF"/>
      <w:szCs w:val="16"/>
      <w:lang w:val="en-US"/>
    </w:rPr>
  </w:style>
  <w:style w:type="paragraph" w:customStyle="1" w:styleId="EYTableBullet">
    <w:name w:val="EY Table Bullet"/>
    <w:basedOn w:val="EYTableText"/>
    <w:qFormat/>
    <w:rsid w:val="007F7CE7"/>
    <w:pPr>
      <w:numPr>
        <w:numId w:val="2"/>
      </w:numPr>
    </w:pPr>
  </w:style>
  <w:style w:type="paragraph" w:styleId="TOC3">
    <w:name w:val="toc 3"/>
    <w:basedOn w:val="Normal"/>
    <w:next w:val="Normal"/>
    <w:autoRedefine/>
    <w:uiPriority w:val="39"/>
    <w:unhideWhenUsed/>
    <w:rsid w:val="00FC3E3C"/>
    <w:pPr>
      <w:spacing w:after="100" w:line="259" w:lineRule="auto"/>
      <w:ind w:left="440"/>
      <w:jc w:val="left"/>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FC3E3C"/>
    <w:pPr>
      <w:spacing w:after="100" w:line="259" w:lineRule="auto"/>
      <w:ind w:left="660"/>
      <w:jc w:val="left"/>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FC3E3C"/>
    <w:pPr>
      <w:spacing w:after="100" w:line="259" w:lineRule="auto"/>
      <w:ind w:left="880"/>
      <w:jc w:val="left"/>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FC3E3C"/>
    <w:pPr>
      <w:spacing w:after="100" w:line="259" w:lineRule="auto"/>
      <w:ind w:left="1100"/>
      <w:jc w:val="left"/>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FC3E3C"/>
    <w:pPr>
      <w:spacing w:after="100" w:line="259" w:lineRule="auto"/>
      <w:ind w:left="1540"/>
      <w:jc w:val="left"/>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FC3E3C"/>
    <w:pPr>
      <w:spacing w:after="100" w:line="259" w:lineRule="auto"/>
      <w:ind w:left="1760"/>
      <w:jc w:val="left"/>
    </w:pPr>
    <w:rPr>
      <w:rFonts w:asciiTheme="minorHAnsi" w:eastAsiaTheme="minorEastAsia" w:hAnsiTheme="minorHAnsi" w:cstheme="minorBidi"/>
      <w:szCs w:val="22"/>
      <w:lang w:val="en-GB" w:eastAsia="en-GB"/>
    </w:rPr>
  </w:style>
  <w:style w:type="character" w:styleId="UnresolvedMention">
    <w:name w:val="Unresolved Mention"/>
    <w:basedOn w:val="DefaultParagraphFont"/>
    <w:uiPriority w:val="99"/>
    <w:semiHidden/>
    <w:unhideWhenUsed/>
    <w:rsid w:val="00FC3E3C"/>
    <w:rPr>
      <w:color w:val="605E5C"/>
      <w:shd w:val="clear" w:color="auto" w:fill="E1DFDD"/>
    </w:rPr>
  </w:style>
  <w:style w:type="table" w:styleId="TableGrid">
    <w:name w:val="Table Grid"/>
    <w:basedOn w:val="TableNormal"/>
    <w:uiPriority w:val="99"/>
    <w:rsid w:val="00FA47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llet1">
    <w:name w:val="EY Bullet 1"/>
    <w:basedOn w:val="Normal"/>
    <w:qFormat/>
    <w:rsid w:val="00937AA1"/>
    <w:pPr>
      <w:numPr>
        <w:numId w:val="21"/>
      </w:numPr>
      <w:spacing w:after="120" w:line="260" w:lineRule="atLeast"/>
      <w:jc w:val="left"/>
    </w:pPr>
    <w:rPr>
      <w:rFonts w:ascii="EYInterstate Light" w:hAnsi="EYInterstate Light"/>
      <w:kern w:val="12"/>
      <w:sz w:val="18"/>
      <w:lang w:val="en-US"/>
    </w:rPr>
  </w:style>
  <w:style w:type="paragraph" w:customStyle="1" w:styleId="EYBodytextsolid">
    <w:name w:val="EY Body text (solid)"/>
    <w:basedOn w:val="Normal"/>
    <w:rsid w:val="000954E7"/>
    <w:pPr>
      <w:suppressAutoHyphens/>
      <w:spacing w:after="120" w:line="260" w:lineRule="atLeast"/>
      <w:jc w:val="left"/>
    </w:pPr>
    <w:rPr>
      <w:rFonts w:ascii="EYInterstate Light" w:hAnsi="EYInterstate Light"/>
      <w:kern w:val="12"/>
      <w:sz w:val="18"/>
      <w:szCs w:val="20"/>
      <w:lang w:val="en-US"/>
    </w:rPr>
  </w:style>
  <w:style w:type="paragraph" w:styleId="CommentSubject">
    <w:name w:val="annotation subject"/>
    <w:basedOn w:val="CommentText"/>
    <w:next w:val="CommentText"/>
    <w:link w:val="CommentSubjectChar"/>
    <w:uiPriority w:val="99"/>
    <w:semiHidden/>
    <w:unhideWhenUsed/>
    <w:rsid w:val="00636D2C"/>
    <w:pPr>
      <w:spacing w:after="0"/>
      <w:jc w:val="both"/>
    </w:pPr>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636D2C"/>
    <w:rPr>
      <w:rFonts w:asciiTheme="minorHAnsi" w:eastAsia="Times New Roman" w:hAnsiTheme="minorHAnsi" w:cstheme="minorBidi"/>
      <w:b/>
      <w:bCs/>
      <w:lang w:val="en-J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1021">
      <w:bodyDiv w:val="1"/>
      <w:marLeft w:val="0"/>
      <w:marRight w:val="0"/>
      <w:marTop w:val="0"/>
      <w:marBottom w:val="0"/>
      <w:divBdr>
        <w:top w:val="none" w:sz="0" w:space="0" w:color="auto"/>
        <w:left w:val="none" w:sz="0" w:space="0" w:color="auto"/>
        <w:bottom w:val="none" w:sz="0" w:space="0" w:color="auto"/>
        <w:right w:val="none" w:sz="0" w:space="0" w:color="auto"/>
      </w:divBdr>
      <w:divsChild>
        <w:div w:id="554971213">
          <w:marLeft w:val="317"/>
          <w:marRight w:val="0"/>
          <w:marTop w:val="0"/>
          <w:marBottom w:val="0"/>
          <w:divBdr>
            <w:top w:val="none" w:sz="0" w:space="0" w:color="auto"/>
            <w:left w:val="none" w:sz="0" w:space="0" w:color="auto"/>
            <w:bottom w:val="none" w:sz="0" w:space="0" w:color="auto"/>
            <w:right w:val="none" w:sz="0" w:space="0" w:color="auto"/>
          </w:divBdr>
        </w:div>
        <w:div w:id="1562715642">
          <w:marLeft w:val="317"/>
          <w:marRight w:val="0"/>
          <w:marTop w:val="0"/>
          <w:marBottom w:val="0"/>
          <w:divBdr>
            <w:top w:val="none" w:sz="0" w:space="0" w:color="auto"/>
            <w:left w:val="none" w:sz="0" w:space="0" w:color="auto"/>
            <w:bottom w:val="none" w:sz="0" w:space="0" w:color="auto"/>
            <w:right w:val="none" w:sz="0" w:space="0" w:color="auto"/>
          </w:divBdr>
        </w:div>
      </w:divsChild>
    </w:div>
    <w:div w:id="55856162">
      <w:bodyDiv w:val="1"/>
      <w:marLeft w:val="0"/>
      <w:marRight w:val="0"/>
      <w:marTop w:val="0"/>
      <w:marBottom w:val="0"/>
      <w:divBdr>
        <w:top w:val="none" w:sz="0" w:space="0" w:color="auto"/>
        <w:left w:val="none" w:sz="0" w:space="0" w:color="auto"/>
        <w:bottom w:val="none" w:sz="0" w:space="0" w:color="auto"/>
        <w:right w:val="none" w:sz="0" w:space="0" w:color="auto"/>
      </w:divBdr>
    </w:div>
    <w:div w:id="101462571">
      <w:bodyDiv w:val="1"/>
      <w:marLeft w:val="0"/>
      <w:marRight w:val="0"/>
      <w:marTop w:val="0"/>
      <w:marBottom w:val="0"/>
      <w:divBdr>
        <w:top w:val="none" w:sz="0" w:space="0" w:color="auto"/>
        <w:left w:val="none" w:sz="0" w:space="0" w:color="auto"/>
        <w:bottom w:val="none" w:sz="0" w:space="0" w:color="auto"/>
        <w:right w:val="none" w:sz="0" w:space="0" w:color="auto"/>
      </w:divBdr>
      <w:divsChild>
        <w:div w:id="570164952">
          <w:marLeft w:val="374"/>
          <w:marRight w:val="0"/>
          <w:marTop w:val="0"/>
          <w:marBottom w:val="45"/>
          <w:divBdr>
            <w:top w:val="none" w:sz="0" w:space="0" w:color="auto"/>
            <w:left w:val="none" w:sz="0" w:space="0" w:color="auto"/>
            <w:bottom w:val="none" w:sz="0" w:space="0" w:color="auto"/>
            <w:right w:val="none" w:sz="0" w:space="0" w:color="auto"/>
          </w:divBdr>
        </w:div>
      </w:divsChild>
    </w:div>
    <w:div w:id="166944891">
      <w:bodyDiv w:val="1"/>
      <w:marLeft w:val="0"/>
      <w:marRight w:val="0"/>
      <w:marTop w:val="0"/>
      <w:marBottom w:val="0"/>
      <w:divBdr>
        <w:top w:val="none" w:sz="0" w:space="0" w:color="auto"/>
        <w:left w:val="none" w:sz="0" w:space="0" w:color="auto"/>
        <w:bottom w:val="none" w:sz="0" w:space="0" w:color="auto"/>
        <w:right w:val="none" w:sz="0" w:space="0" w:color="auto"/>
      </w:divBdr>
    </w:div>
    <w:div w:id="423693104">
      <w:bodyDiv w:val="1"/>
      <w:marLeft w:val="0"/>
      <w:marRight w:val="0"/>
      <w:marTop w:val="0"/>
      <w:marBottom w:val="0"/>
      <w:divBdr>
        <w:top w:val="none" w:sz="0" w:space="0" w:color="auto"/>
        <w:left w:val="none" w:sz="0" w:space="0" w:color="auto"/>
        <w:bottom w:val="none" w:sz="0" w:space="0" w:color="auto"/>
        <w:right w:val="none" w:sz="0" w:space="0" w:color="auto"/>
      </w:divBdr>
      <w:divsChild>
        <w:div w:id="1094206613">
          <w:marLeft w:val="374"/>
          <w:marRight w:val="0"/>
          <w:marTop w:val="0"/>
          <w:marBottom w:val="45"/>
          <w:divBdr>
            <w:top w:val="none" w:sz="0" w:space="0" w:color="auto"/>
            <w:left w:val="none" w:sz="0" w:space="0" w:color="auto"/>
            <w:bottom w:val="none" w:sz="0" w:space="0" w:color="auto"/>
            <w:right w:val="none" w:sz="0" w:space="0" w:color="auto"/>
          </w:divBdr>
        </w:div>
      </w:divsChild>
    </w:div>
    <w:div w:id="513963246">
      <w:bodyDiv w:val="1"/>
      <w:marLeft w:val="0"/>
      <w:marRight w:val="0"/>
      <w:marTop w:val="0"/>
      <w:marBottom w:val="0"/>
      <w:divBdr>
        <w:top w:val="none" w:sz="0" w:space="0" w:color="auto"/>
        <w:left w:val="none" w:sz="0" w:space="0" w:color="auto"/>
        <w:bottom w:val="none" w:sz="0" w:space="0" w:color="auto"/>
        <w:right w:val="none" w:sz="0" w:space="0" w:color="auto"/>
      </w:divBdr>
    </w:div>
    <w:div w:id="597450809">
      <w:bodyDiv w:val="1"/>
      <w:marLeft w:val="0"/>
      <w:marRight w:val="0"/>
      <w:marTop w:val="0"/>
      <w:marBottom w:val="0"/>
      <w:divBdr>
        <w:top w:val="none" w:sz="0" w:space="0" w:color="auto"/>
        <w:left w:val="none" w:sz="0" w:space="0" w:color="auto"/>
        <w:bottom w:val="none" w:sz="0" w:space="0" w:color="auto"/>
        <w:right w:val="none" w:sz="0" w:space="0" w:color="auto"/>
      </w:divBdr>
    </w:div>
    <w:div w:id="606545730">
      <w:bodyDiv w:val="1"/>
      <w:marLeft w:val="0"/>
      <w:marRight w:val="0"/>
      <w:marTop w:val="0"/>
      <w:marBottom w:val="0"/>
      <w:divBdr>
        <w:top w:val="none" w:sz="0" w:space="0" w:color="auto"/>
        <w:left w:val="none" w:sz="0" w:space="0" w:color="auto"/>
        <w:bottom w:val="none" w:sz="0" w:space="0" w:color="auto"/>
        <w:right w:val="none" w:sz="0" w:space="0" w:color="auto"/>
      </w:divBdr>
    </w:div>
    <w:div w:id="696588665">
      <w:bodyDiv w:val="1"/>
      <w:marLeft w:val="0"/>
      <w:marRight w:val="0"/>
      <w:marTop w:val="0"/>
      <w:marBottom w:val="0"/>
      <w:divBdr>
        <w:top w:val="none" w:sz="0" w:space="0" w:color="auto"/>
        <w:left w:val="none" w:sz="0" w:space="0" w:color="auto"/>
        <w:bottom w:val="none" w:sz="0" w:space="0" w:color="auto"/>
        <w:right w:val="none" w:sz="0" w:space="0" w:color="auto"/>
      </w:divBdr>
      <w:divsChild>
        <w:div w:id="247810198">
          <w:marLeft w:val="374"/>
          <w:marRight w:val="0"/>
          <w:marTop w:val="0"/>
          <w:marBottom w:val="45"/>
          <w:divBdr>
            <w:top w:val="none" w:sz="0" w:space="0" w:color="auto"/>
            <w:left w:val="none" w:sz="0" w:space="0" w:color="auto"/>
            <w:bottom w:val="none" w:sz="0" w:space="0" w:color="auto"/>
            <w:right w:val="none" w:sz="0" w:space="0" w:color="auto"/>
          </w:divBdr>
        </w:div>
        <w:div w:id="532303872">
          <w:marLeft w:val="374"/>
          <w:marRight w:val="0"/>
          <w:marTop w:val="0"/>
          <w:marBottom w:val="45"/>
          <w:divBdr>
            <w:top w:val="none" w:sz="0" w:space="0" w:color="auto"/>
            <w:left w:val="none" w:sz="0" w:space="0" w:color="auto"/>
            <w:bottom w:val="none" w:sz="0" w:space="0" w:color="auto"/>
            <w:right w:val="none" w:sz="0" w:space="0" w:color="auto"/>
          </w:divBdr>
        </w:div>
        <w:div w:id="877935437">
          <w:marLeft w:val="374"/>
          <w:marRight w:val="0"/>
          <w:marTop w:val="0"/>
          <w:marBottom w:val="45"/>
          <w:divBdr>
            <w:top w:val="none" w:sz="0" w:space="0" w:color="auto"/>
            <w:left w:val="none" w:sz="0" w:space="0" w:color="auto"/>
            <w:bottom w:val="none" w:sz="0" w:space="0" w:color="auto"/>
            <w:right w:val="none" w:sz="0" w:space="0" w:color="auto"/>
          </w:divBdr>
        </w:div>
        <w:div w:id="1317152298">
          <w:marLeft w:val="374"/>
          <w:marRight w:val="0"/>
          <w:marTop w:val="0"/>
          <w:marBottom w:val="45"/>
          <w:divBdr>
            <w:top w:val="none" w:sz="0" w:space="0" w:color="auto"/>
            <w:left w:val="none" w:sz="0" w:space="0" w:color="auto"/>
            <w:bottom w:val="none" w:sz="0" w:space="0" w:color="auto"/>
            <w:right w:val="none" w:sz="0" w:space="0" w:color="auto"/>
          </w:divBdr>
        </w:div>
      </w:divsChild>
    </w:div>
    <w:div w:id="758722299">
      <w:bodyDiv w:val="1"/>
      <w:marLeft w:val="0"/>
      <w:marRight w:val="0"/>
      <w:marTop w:val="0"/>
      <w:marBottom w:val="0"/>
      <w:divBdr>
        <w:top w:val="none" w:sz="0" w:space="0" w:color="auto"/>
        <w:left w:val="none" w:sz="0" w:space="0" w:color="auto"/>
        <w:bottom w:val="none" w:sz="0" w:space="0" w:color="auto"/>
        <w:right w:val="none" w:sz="0" w:space="0" w:color="auto"/>
      </w:divBdr>
      <w:divsChild>
        <w:div w:id="365985649">
          <w:marLeft w:val="374"/>
          <w:marRight w:val="0"/>
          <w:marTop w:val="0"/>
          <w:marBottom w:val="45"/>
          <w:divBdr>
            <w:top w:val="none" w:sz="0" w:space="0" w:color="auto"/>
            <w:left w:val="none" w:sz="0" w:space="0" w:color="auto"/>
            <w:bottom w:val="none" w:sz="0" w:space="0" w:color="auto"/>
            <w:right w:val="none" w:sz="0" w:space="0" w:color="auto"/>
          </w:divBdr>
        </w:div>
        <w:div w:id="468590344">
          <w:marLeft w:val="374"/>
          <w:marRight w:val="0"/>
          <w:marTop w:val="0"/>
          <w:marBottom w:val="45"/>
          <w:divBdr>
            <w:top w:val="none" w:sz="0" w:space="0" w:color="auto"/>
            <w:left w:val="none" w:sz="0" w:space="0" w:color="auto"/>
            <w:bottom w:val="none" w:sz="0" w:space="0" w:color="auto"/>
            <w:right w:val="none" w:sz="0" w:space="0" w:color="auto"/>
          </w:divBdr>
        </w:div>
        <w:div w:id="1261795528">
          <w:marLeft w:val="374"/>
          <w:marRight w:val="0"/>
          <w:marTop w:val="0"/>
          <w:marBottom w:val="45"/>
          <w:divBdr>
            <w:top w:val="none" w:sz="0" w:space="0" w:color="auto"/>
            <w:left w:val="none" w:sz="0" w:space="0" w:color="auto"/>
            <w:bottom w:val="none" w:sz="0" w:space="0" w:color="auto"/>
            <w:right w:val="none" w:sz="0" w:space="0" w:color="auto"/>
          </w:divBdr>
        </w:div>
      </w:divsChild>
    </w:div>
    <w:div w:id="760414395">
      <w:bodyDiv w:val="1"/>
      <w:marLeft w:val="0"/>
      <w:marRight w:val="0"/>
      <w:marTop w:val="0"/>
      <w:marBottom w:val="0"/>
      <w:divBdr>
        <w:top w:val="none" w:sz="0" w:space="0" w:color="auto"/>
        <w:left w:val="none" w:sz="0" w:space="0" w:color="auto"/>
        <w:bottom w:val="none" w:sz="0" w:space="0" w:color="auto"/>
        <w:right w:val="none" w:sz="0" w:space="0" w:color="auto"/>
      </w:divBdr>
    </w:div>
    <w:div w:id="839391531">
      <w:bodyDiv w:val="1"/>
      <w:marLeft w:val="0"/>
      <w:marRight w:val="0"/>
      <w:marTop w:val="0"/>
      <w:marBottom w:val="0"/>
      <w:divBdr>
        <w:top w:val="none" w:sz="0" w:space="0" w:color="auto"/>
        <w:left w:val="none" w:sz="0" w:space="0" w:color="auto"/>
        <w:bottom w:val="none" w:sz="0" w:space="0" w:color="auto"/>
        <w:right w:val="none" w:sz="0" w:space="0" w:color="auto"/>
      </w:divBdr>
    </w:div>
    <w:div w:id="862547999">
      <w:bodyDiv w:val="1"/>
      <w:marLeft w:val="0"/>
      <w:marRight w:val="0"/>
      <w:marTop w:val="0"/>
      <w:marBottom w:val="0"/>
      <w:divBdr>
        <w:top w:val="none" w:sz="0" w:space="0" w:color="auto"/>
        <w:left w:val="none" w:sz="0" w:space="0" w:color="auto"/>
        <w:bottom w:val="none" w:sz="0" w:space="0" w:color="auto"/>
        <w:right w:val="none" w:sz="0" w:space="0" w:color="auto"/>
      </w:divBdr>
    </w:div>
    <w:div w:id="929777704">
      <w:bodyDiv w:val="1"/>
      <w:marLeft w:val="0"/>
      <w:marRight w:val="0"/>
      <w:marTop w:val="0"/>
      <w:marBottom w:val="0"/>
      <w:divBdr>
        <w:top w:val="none" w:sz="0" w:space="0" w:color="auto"/>
        <w:left w:val="none" w:sz="0" w:space="0" w:color="auto"/>
        <w:bottom w:val="none" w:sz="0" w:space="0" w:color="auto"/>
        <w:right w:val="none" w:sz="0" w:space="0" w:color="auto"/>
      </w:divBdr>
    </w:div>
    <w:div w:id="961620446">
      <w:bodyDiv w:val="1"/>
      <w:marLeft w:val="0"/>
      <w:marRight w:val="0"/>
      <w:marTop w:val="0"/>
      <w:marBottom w:val="0"/>
      <w:divBdr>
        <w:top w:val="none" w:sz="0" w:space="0" w:color="auto"/>
        <w:left w:val="none" w:sz="0" w:space="0" w:color="auto"/>
        <w:bottom w:val="none" w:sz="0" w:space="0" w:color="auto"/>
        <w:right w:val="none" w:sz="0" w:space="0" w:color="auto"/>
      </w:divBdr>
    </w:div>
    <w:div w:id="968704324">
      <w:bodyDiv w:val="1"/>
      <w:marLeft w:val="0"/>
      <w:marRight w:val="0"/>
      <w:marTop w:val="0"/>
      <w:marBottom w:val="0"/>
      <w:divBdr>
        <w:top w:val="none" w:sz="0" w:space="0" w:color="auto"/>
        <w:left w:val="none" w:sz="0" w:space="0" w:color="auto"/>
        <w:bottom w:val="none" w:sz="0" w:space="0" w:color="auto"/>
        <w:right w:val="none" w:sz="0" w:space="0" w:color="auto"/>
      </w:divBdr>
      <w:divsChild>
        <w:div w:id="204294114">
          <w:marLeft w:val="374"/>
          <w:marRight w:val="0"/>
          <w:marTop w:val="0"/>
          <w:marBottom w:val="45"/>
          <w:divBdr>
            <w:top w:val="none" w:sz="0" w:space="0" w:color="auto"/>
            <w:left w:val="none" w:sz="0" w:space="0" w:color="auto"/>
            <w:bottom w:val="none" w:sz="0" w:space="0" w:color="auto"/>
            <w:right w:val="none" w:sz="0" w:space="0" w:color="auto"/>
          </w:divBdr>
        </w:div>
        <w:div w:id="226308380">
          <w:marLeft w:val="374"/>
          <w:marRight w:val="0"/>
          <w:marTop w:val="0"/>
          <w:marBottom w:val="45"/>
          <w:divBdr>
            <w:top w:val="none" w:sz="0" w:space="0" w:color="auto"/>
            <w:left w:val="none" w:sz="0" w:space="0" w:color="auto"/>
            <w:bottom w:val="none" w:sz="0" w:space="0" w:color="auto"/>
            <w:right w:val="none" w:sz="0" w:space="0" w:color="auto"/>
          </w:divBdr>
        </w:div>
      </w:divsChild>
    </w:div>
    <w:div w:id="1178615234">
      <w:bodyDiv w:val="1"/>
      <w:marLeft w:val="0"/>
      <w:marRight w:val="0"/>
      <w:marTop w:val="0"/>
      <w:marBottom w:val="0"/>
      <w:divBdr>
        <w:top w:val="none" w:sz="0" w:space="0" w:color="auto"/>
        <w:left w:val="none" w:sz="0" w:space="0" w:color="auto"/>
        <w:bottom w:val="none" w:sz="0" w:space="0" w:color="auto"/>
        <w:right w:val="none" w:sz="0" w:space="0" w:color="auto"/>
      </w:divBdr>
    </w:div>
    <w:div w:id="1293638978">
      <w:bodyDiv w:val="1"/>
      <w:marLeft w:val="0"/>
      <w:marRight w:val="0"/>
      <w:marTop w:val="0"/>
      <w:marBottom w:val="0"/>
      <w:divBdr>
        <w:top w:val="none" w:sz="0" w:space="0" w:color="auto"/>
        <w:left w:val="none" w:sz="0" w:space="0" w:color="auto"/>
        <w:bottom w:val="none" w:sz="0" w:space="0" w:color="auto"/>
        <w:right w:val="none" w:sz="0" w:space="0" w:color="auto"/>
      </w:divBdr>
    </w:div>
    <w:div w:id="1303391760">
      <w:bodyDiv w:val="1"/>
      <w:marLeft w:val="0"/>
      <w:marRight w:val="0"/>
      <w:marTop w:val="0"/>
      <w:marBottom w:val="0"/>
      <w:divBdr>
        <w:top w:val="none" w:sz="0" w:space="0" w:color="auto"/>
        <w:left w:val="none" w:sz="0" w:space="0" w:color="auto"/>
        <w:bottom w:val="none" w:sz="0" w:space="0" w:color="auto"/>
        <w:right w:val="none" w:sz="0" w:space="0" w:color="auto"/>
      </w:divBdr>
    </w:div>
    <w:div w:id="1329988822">
      <w:bodyDiv w:val="1"/>
      <w:marLeft w:val="0"/>
      <w:marRight w:val="0"/>
      <w:marTop w:val="0"/>
      <w:marBottom w:val="0"/>
      <w:divBdr>
        <w:top w:val="none" w:sz="0" w:space="0" w:color="auto"/>
        <w:left w:val="none" w:sz="0" w:space="0" w:color="auto"/>
        <w:bottom w:val="none" w:sz="0" w:space="0" w:color="auto"/>
        <w:right w:val="none" w:sz="0" w:space="0" w:color="auto"/>
      </w:divBdr>
    </w:div>
    <w:div w:id="1336879650">
      <w:bodyDiv w:val="1"/>
      <w:marLeft w:val="0"/>
      <w:marRight w:val="0"/>
      <w:marTop w:val="0"/>
      <w:marBottom w:val="0"/>
      <w:divBdr>
        <w:top w:val="none" w:sz="0" w:space="0" w:color="auto"/>
        <w:left w:val="none" w:sz="0" w:space="0" w:color="auto"/>
        <w:bottom w:val="none" w:sz="0" w:space="0" w:color="auto"/>
        <w:right w:val="none" w:sz="0" w:space="0" w:color="auto"/>
      </w:divBdr>
      <w:divsChild>
        <w:div w:id="1093474721">
          <w:marLeft w:val="374"/>
          <w:marRight w:val="0"/>
          <w:marTop w:val="0"/>
          <w:marBottom w:val="45"/>
          <w:divBdr>
            <w:top w:val="none" w:sz="0" w:space="0" w:color="auto"/>
            <w:left w:val="none" w:sz="0" w:space="0" w:color="auto"/>
            <w:bottom w:val="none" w:sz="0" w:space="0" w:color="auto"/>
            <w:right w:val="none" w:sz="0" w:space="0" w:color="auto"/>
          </w:divBdr>
        </w:div>
        <w:div w:id="1867601987">
          <w:marLeft w:val="374"/>
          <w:marRight w:val="0"/>
          <w:marTop w:val="0"/>
          <w:marBottom w:val="45"/>
          <w:divBdr>
            <w:top w:val="none" w:sz="0" w:space="0" w:color="auto"/>
            <w:left w:val="none" w:sz="0" w:space="0" w:color="auto"/>
            <w:bottom w:val="none" w:sz="0" w:space="0" w:color="auto"/>
            <w:right w:val="none" w:sz="0" w:space="0" w:color="auto"/>
          </w:divBdr>
        </w:div>
      </w:divsChild>
    </w:div>
    <w:div w:id="1406491549">
      <w:bodyDiv w:val="1"/>
      <w:marLeft w:val="0"/>
      <w:marRight w:val="0"/>
      <w:marTop w:val="0"/>
      <w:marBottom w:val="0"/>
      <w:divBdr>
        <w:top w:val="none" w:sz="0" w:space="0" w:color="auto"/>
        <w:left w:val="none" w:sz="0" w:space="0" w:color="auto"/>
        <w:bottom w:val="none" w:sz="0" w:space="0" w:color="auto"/>
        <w:right w:val="none" w:sz="0" w:space="0" w:color="auto"/>
      </w:divBdr>
      <w:divsChild>
        <w:div w:id="787966503">
          <w:marLeft w:val="374"/>
          <w:marRight w:val="0"/>
          <w:marTop w:val="0"/>
          <w:marBottom w:val="45"/>
          <w:divBdr>
            <w:top w:val="none" w:sz="0" w:space="0" w:color="auto"/>
            <w:left w:val="none" w:sz="0" w:space="0" w:color="auto"/>
            <w:bottom w:val="none" w:sz="0" w:space="0" w:color="auto"/>
            <w:right w:val="none" w:sz="0" w:space="0" w:color="auto"/>
          </w:divBdr>
        </w:div>
        <w:div w:id="1316373334">
          <w:marLeft w:val="374"/>
          <w:marRight w:val="0"/>
          <w:marTop w:val="0"/>
          <w:marBottom w:val="45"/>
          <w:divBdr>
            <w:top w:val="none" w:sz="0" w:space="0" w:color="auto"/>
            <w:left w:val="none" w:sz="0" w:space="0" w:color="auto"/>
            <w:bottom w:val="none" w:sz="0" w:space="0" w:color="auto"/>
            <w:right w:val="none" w:sz="0" w:space="0" w:color="auto"/>
          </w:divBdr>
        </w:div>
      </w:divsChild>
    </w:div>
    <w:div w:id="1642686316">
      <w:bodyDiv w:val="1"/>
      <w:marLeft w:val="0"/>
      <w:marRight w:val="0"/>
      <w:marTop w:val="0"/>
      <w:marBottom w:val="0"/>
      <w:divBdr>
        <w:top w:val="none" w:sz="0" w:space="0" w:color="auto"/>
        <w:left w:val="none" w:sz="0" w:space="0" w:color="auto"/>
        <w:bottom w:val="none" w:sz="0" w:space="0" w:color="auto"/>
        <w:right w:val="none" w:sz="0" w:space="0" w:color="auto"/>
      </w:divBdr>
    </w:div>
    <w:div w:id="1647200669">
      <w:bodyDiv w:val="1"/>
      <w:marLeft w:val="0"/>
      <w:marRight w:val="0"/>
      <w:marTop w:val="0"/>
      <w:marBottom w:val="0"/>
      <w:divBdr>
        <w:top w:val="none" w:sz="0" w:space="0" w:color="auto"/>
        <w:left w:val="none" w:sz="0" w:space="0" w:color="auto"/>
        <w:bottom w:val="none" w:sz="0" w:space="0" w:color="auto"/>
        <w:right w:val="none" w:sz="0" w:space="0" w:color="auto"/>
      </w:divBdr>
      <w:divsChild>
        <w:div w:id="176774770">
          <w:marLeft w:val="274"/>
          <w:marRight w:val="0"/>
          <w:marTop w:val="58"/>
          <w:marBottom w:val="0"/>
          <w:divBdr>
            <w:top w:val="none" w:sz="0" w:space="0" w:color="auto"/>
            <w:left w:val="none" w:sz="0" w:space="0" w:color="auto"/>
            <w:bottom w:val="none" w:sz="0" w:space="0" w:color="auto"/>
            <w:right w:val="none" w:sz="0" w:space="0" w:color="auto"/>
          </w:divBdr>
        </w:div>
        <w:div w:id="481848538">
          <w:marLeft w:val="274"/>
          <w:marRight w:val="0"/>
          <w:marTop w:val="58"/>
          <w:marBottom w:val="0"/>
          <w:divBdr>
            <w:top w:val="none" w:sz="0" w:space="0" w:color="auto"/>
            <w:left w:val="none" w:sz="0" w:space="0" w:color="auto"/>
            <w:bottom w:val="none" w:sz="0" w:space="0" w:color="auto"/>
            <w:right w:val="none" w:sz="0" w:space="0" w:color="auto"/>
          </w:divBdr>
        </w:div>
        <w:div w:id="1006831192">
          <w:marLeft w:val="274"/>
          <w:marRight w:val="0"/>
          <w:marTop w:val="58"/>
          <w:marBottom w:val="0"/>
          <w:divBdr>
            <w:top w:val="none" w:sz="0" w:space="0" w:color="auto"/>
            <w:left w:val="none" w:sz="0" w:space="0" w:color="auto"/>
            <w:bottom w:val="none" w:sz="0" w:space="0" w:color="auto"/>
            <w:right w:val="none" w:sz="0" w:space="0" w:color="auto"/>
          </w:divBdr>
        </w:div>
        <w:div w:id="1346246517">
          <w:marLeft w:val="274"/>
          <w:marRight w:val="0"/>
          <w:marTop w:val="58"/>
          <w:marBottom w:val="0"/>
          <w:divBdr>
            <w:top w:val="none" w:sz="0" w:space="0" w:color="auto"/>
            <w:left w:val="none" w:sz="0" w:space="0" w:color="auto"/>
            <w:bottom w:val="none" w:sz="0" w:space="0" w:color="auto"/>
            <w:right w:val="none" w:sz="0" w:space="0" w:color="auto"/>
          </w:divBdr>
        </w:div>
        <w:div w:id="1674142216">
          <w:marLeft w:val="274"/>
          <w:marRight w:val="0"/>
          <w:marTop w:val="58"/>
          <w:marBottom w:val="0"/>
          <w:divBdr>
            <w:top w:val="none" w:sz="0" w:space="0" w:color="auto"/>
            <w:left w:val="none" w:sz="0" w:space="0" w:color="auto"/>
            <w:bottom w:val="none" w:sz="0" w:space="0" w:color="auto"/>
            <w:right w:val="none" w:sz="0" w:space="0" w:color="auto"/>
          </w:divBdr>
        </w:div>
      </w:divsChild>
    </w:div>
    <w:div w:id="1737314449">
      <w:bodyDiv w:val="1"/>
      <w:marLeft w:val="0"/>
      <w:marRight w:val="0"/>
      <w:marTop w:val="0"/>
      <w:marBottom w:val="0"/>
      <w:divBdr>
        <w:top w:val="none" w:sz="0" w:space="0" w:color="auto"/>
        <w:left w:val="none" w:sz="0" w:space="0" w:color="auto"/>
        <w:bottom w:val="none" w:sz="0" w:space="0" w:color="auto"/>
        <w:right w:val="none" w:sz="0" w:space="0" w:color="auto"/>
      </w:divBdr>
      <w:divsChild>
        <w:div w:id="1636257310">
          <w:marLeft w:val="374"/>
          <w:marRight w:val="0"/>
          <w:marTop w:val="0"/>
          <w:marBottom w:val="45"/>
          <w:divBdr>
            <w:top w:val="none" w:sz="0" w:space="0" w:color="auto"/>
            <w:left w:val="none" w:sz="0" w:space="0" w:color="auto"/>
            <w:bottom w:val="none" w:sz="0" w:space="0" w:color="auto"/>
            <w:right w:val="none" w:sz="0" w:space="0" w:color="auto"/>
          </w:divBdr>
        </w:div>
      </w:divsChild>
    </w:div>
    <w:div w:id="1822651547">
      <w:bodyDiv w:val="1"/>
      <w:marLeft w:val="0"/>
      <w:marRight w:val="0"/>
      <w:marTop w:val="0"/>
      <w:marBottom w:val="0"/>
      <w:divBdr>
        <w:top w:val="none" w:sz="0" w:space="0" w:color="auto"/>
        <w:left w:val="none" w:sz="0" w:space="0" w:color="auto"/>
        <w:bottom w:val="none" w:sz="0" w:space="0" w:color="auto"/>
        <w:right w:val="none" w:sz="0" w:space="0" w:color="auto"/>
      </w:divBdr>
      <w:divsChild>
        <w:div w:id="98917188">
          <w:marLeft w:val="317"/>
          <w:marRight w:val="0"/>
          <w:marTop w:val="0"/>
          <w:marBottom w:val="0"/>
          <w:divBdr>
            <w:top w:val="none" w:sz="0" w:space="0" w:color="auto"/>
            <w:left w:val="none" w:sz="0" w:space="0" w:color="auto"/>
            <w:bottom w:val="none" w:sz="0" w:space="0" w:color="auto"/>
            <w:right w:val="none" w:sz="0" w:space="0" w:color="auto"/>
          </w:divBdr>
        </w:div>
        <w:div w:id="161094903">
          <w:marLeft w:val="317"/>
          <w:marRight w:val="0"/>
          <w:marTop w:val="0"/>
          <w:marBottom w:val="0"/>
          <w:divBdr>
            <w:top w:val="none" w:sz="0" w:space="0" w:color="auto"/>
            <w:left w:val="none" w:sz="0" w:space="0" w:color="auto"/>
            <w:bottom w:val="none" w:sz="0" w:space="0" w:color="auto"/>
            <w:right w:val="none" w:sz="0" w:space="0" w:color="auto"/>
          </w:divBdr>
        </w:div>
        <w:div w:id="274483758">
          <w:marLeft w:val="317"/>
          <w:marRight w:val="0"/>
          <w:marTop w:val="0"/>
          <w:marBottom w:val="0"/>
          <w:divBdr>
            <w:top w:val="none" w:sz="0" w:space="0" w:color="auto"/>
            <w:left w:val="none" w:sz="0" w:space="0" w:color="auto"/>
            <w:bottom w:val="none" w:sz="0" w:space="0" w:color="auto"/>
            <w:right w:val="none" w:sz="0" w:space="0" w:color="auto"/>
          </w:divBdr>
        </w:div>
        <w:div w:id="1603951630">
          <w:marLeft w:val="317"/>
          <w:marRight w:val="0"/>
          <w:marTop w:val="0"/>
          <w:marBottom w:val="0"/>
          <w:divBdr>
            <w:top w:val="none" w:sz="0" w:space="0" w:color="auto"/>
            <w:left w:val="none" w:sz="0" w:space="0" w:color="auto"/>
            <w:bottom w:val="none" w:sz="0" w:space="0" w:color="auto"/>
            <w:right w:val="none" w:sz="0" w:space="0" w:color="auto"/>
          </w:divBdr>
        </w:div>
        <w:div w:id="1643995172">
          <w:marLeft w:val="317"/>
          <w:marRight w:val="0"/>
          <w:marTop w:val="0"/>
          <w:marBottom w:val="0"/>
          <w:divBdr>
            <w:top w:val="none" w:sz="0" w:space="0" w:color="auto"/>
            <w:left w:val="none" w:sz="0" w:space="0" w:color="auto"/>
            <w:bottom w:val="none" w:sz="0" w:space="0" w:color="auto"/>
            <w:right w:val="none" w:sz="0" w:space="0" w:color="auto"/>
          </w:divBdr>
        </w:div>
      </w:divsChild>
    </w:div>
    <w:div w:id="1834760601">
      <w:bodyDiv w:val="1"/>
      <w:marLeft w:val="0"/>
      <w:marRight w:val="0"/>
      <w:marTop w:val="0"/>
      <w:marBottom w:val="0"/>
      <w:divBdr>
        <w:top w:val="none" w:sz="0" w:space="0" w:color="auto"/>
        <w:left w:val="none" w:sz="0" w:space="0" w:color="auto"/>
        <w:bottom w:val="none" w:sz="0" w:space="0" w:color="auto"/>
        <w:right w:val="none" w:sz="0" w:space="0" w:color="auto"/>
      </w:divBdr>
      <w:divsChild>
        <w:div w:id="246771488">
          <w:marLeft w:val="274"/>
          <w:marRight w:val="0"/>
          <w:marTop w:val="58"/>
          <w:marBottom w:val="0"/>
          <w:divBdr>
            <w:top w:val="none" w:sz="0" w:space="0" w:color="auto"/>
            <w:left w:val="none" w:sz="0" w:space="0" w:color="auto"/>
            <w:bottom w:val="none" w:sz="0" w:space="0" w:color="auto"/>
            <w:right w:val="none" w:sz="0" w:space="0" w:color="auto"/>
          </w:divBdr>
        </w:div>
        <w:div w:id="585921895">
          <w:marLeft w:val="274"/>
          <w:marRight w:val="0"/>
          <w:marTop w:val="58"/>
          <w:marBottom w:val="0"/>
          <w:divBdr>
            <w:top w:val="none" w:sz="0" w:space="0" w:color="auto"/>
            <w:left w:val="none" w:sz="0" w:space="0" w:color="auto"/>
            <w:bottom w:val="none" w:sz="0" w:space="0" w:color="auto"/>
            <w:right w:val="none" w:sz="0" w:space="0" w:color="auto"/>
          </w:divBdr>
        </w:div>
        <w:div w:id="823199186">
          <w:marLeft w:val="274"/>
          <w:marRight w:val="0"/>
          <w:marTop w:val="58"/>
          <w:marBottom w:val="0"/>
          <w:divBdr>
            <w:top w:val="none" w:sz="0" w:space="0" w:color="auto"/>
            <w:left w:val="none" w:sz="0" w:space="0" w:color="auto"/>
            <w:bottom w:val="none" w:sz="0" w:space="0" w:color="auto"/>
            <w:right w:val="none" w:sz="0" w:space="0" w:color="auto"/>
          </w:divBdr>
        </w:div>
        <w:div w:id="847255248">
          <w:marLeft w:val="274"/>
          <w:marRight w:val="0"/>
          <w:marTop w:val="58"/>
          <w:marBottom w:val="0"/>
          <w:divBdr>
            <w:top w:val="none" w:sz="0" w:space="0" w:color="auto"/>
            <w:left w:val="none" w:sz="0" w:space="0" w:color="auto"/>
            <w:bottom w:val="none" w:sz="0" w:space="0" w:color="auto"/>
            <w:right w:val="none" w:sz="0" w:space="0" w:color="auto"/>
          </w:divBdr>
        </w:div>
        <w:div w:id="916404271">
          <w:marLeft w:val="274"/>
          <w:marRight w:val="0"/>
          <w:marTop w:val="58"/>
          <w:marBottom w:val="0"/>
          <w:divBdr>
            <w:top w:val="none" w:sz="0" w:space="0" w:color="auto"/>
            <w:left w:val="none" w:sz="0" w:space="0" w:color="auto"/>
            <w:bottom w:val="none" w:sz="0" w:space="0" w:color="auto"/>
            <w:right w:val="none" w:sz="0" w:space="0" w:color="auto"/>
          </w:divBdr>
        </w:div>
      </w:divsChild>
    </w:div>
    <w:div w:id="19215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sci.com/metrics.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telligententerprise.com/showArticle.jhtml?articleID=51201364"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ke.clarke\Downloads\TIU_Letterhead_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27C63B8B621C4FB9AA3ECE5945D69E" ma:contentTypeVersion="9" ma:contentTypeDescription="Create a new document." ma:contentTypeScope="" ma:versionID="c3a1a17ff3e429c7d2adb64dce7e2ed3">
  <xsd:schema xmlns:xsd="http://www.w3.org/2001/XMLSchema" xmlns:xs="http://www.w3.org/2001/XMLSchema" xmlns:p="http://schemas.microsoft.com/office/2006/metadata/properties" xmlns:ns2="fef49bb5-67f9-426d-a9fc-e8d1337ac23e" xmlns:ns3="4197e77d-bc0b-483d-91a4-6b1e5ba3b932" targetNamespace="http://schemas.microsoft.com/office/2006/metadata/properties" ma:root="true" ma:fieldsID="11166b4147627683ae14acb7a6724960" ns2:_="" ns3:_="">
    <xsd:import namespace="fef49bb5-67f9-426d-a9fc-e8d1337ac23e"/>
    <xsd:import namespace="4197e77d-bc0b-483d-91a4-6b1e5ba3b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49bb5-67f9-426d-a9fc-e8d1337ac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97e77d-bc0b-483d-91a4-6b1e5ba3b93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B4F90-48C4-4627-9CB4-36EAE2F3F90F}">
  <ds:schemaRefs>
    <ds:schemaRef ds:uri="http://schemas.openxmlformats.org/officeDocument/2006/bibliography"/>
  </ds:schemaRefs>
</ds:datastoreItem>
</file>

<file path=customXml/itemProps2.xml><?xml version="1.0" encoding="utf-8"?>
<ds:datastoreItem xmlns:ds="http://schemas.openxmlformats.org/officeDocument/2006/customXml" ds:itemID="{3A38EFD3-8F11-4464-98DA-93D7E9DA30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0A4B27-4E88-4288-9505-77DCDA936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49bb5-67f9-426d-a9fc-e8d1337ac23e"/>
    <ds:schemaRef ds:uri="4197e77d-bc0b-483d-91a4-6b1e5ba3b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97F008-EE88-4645-9248-48B16A59D0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TIU_Letterhead_Template (2).dotx</Template>
  <TotalTime>0</TotalTime>
  <Pages>1</Pages>
  <Words>3071</Words>
  <Characters>17509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20539</CharactersWithSpaces>
  <SharedDoc>false</SharedDoc>
  <HLinks>
    <vt:vector size="120" baseType="variant">
      <vt:variant>
        <vt:i4>1507421</vt:i4>
      </vt:variant>
      <vt:variant>
        <vt:i4>114</vt:i4>
      </vt:variant>
      <vt:variant>
        <vt:i4>0</vt:i4>
      </vt:variant>
      <vt:variant>
        <vt:i4>5</vt:i4>
      </vt:variant>
      <vt:variant>
        <vt:lpwstr>http://www.prosci.com/metrics.htm</vt:lpwstr>
      </vt:variant>
      <vt:variant>
        <vt:lpwstr/>
      </vt:variant>
      <vt:variant>
        <vt:i4>5308511</vt:i4>
      </vt:variant>
      <vt:variant>
        <vt:i4>111</vt:i4>
      </vt:variant>
      <vt:variant>
        <vt:i4>0</vt:i4>
      </vt:variant>
      <vt:variant>
        <vt:i4>5</vt:i4>
      </vt:variant>
      <vt:variant>
        <vt:lpwstr>http://www.intelligententerprise.com/showArticle.jhtml?articleID=51201364</vt:lpwstr>
      </vt:variant>
      <vt:variant>
        <vt:lpwstr/>
      </vt:variant>
      <vt:variant>
        <vt:i4>1048634</vt:i4>
      </vt:variant>
      <vt:variant>
        <vt:i4>104</vt:i4>
      </vt:variant>
      <vt:variant>
        <vt:i4>0</vt:i4>
      </vt:variant>
      <vt:variant>
        <vt:i4>5</vt:i4>
      </vt:variant>
      <vt:variant>
        <vt:lpwstr/>
      </vt:variant>
      <vt:variant>
        <vt:lpwstr>_Toc96371412</vt:lpwstr>
      </vt:variant>
      <vt:variant>
        <vt:i4>1245242</vt:i4>
      </vt:variant>
      <vt:variant>
        <vt:i4>98</vt:i4>
      </vt:variant>
      <vt:variant>
        <vt:i4>0</vt:i4>
      </vt:variant>
      <vt:variant>
        <vt:i4>5</vt:i4>
      </vt:variant>
      <vt:variant>
        <vt:lpwstr/>
      </vt:variant>
      <vt:variant>
        <vt:lpwstr>_Toc96371411</vt:lpwstr>
      </vt:variant>
      <vt:variant>
        <vt:i4>1179706</vt:i4>
      </vt:variant>
      <vt:variant>
        <vt:i4>92</vt:i4>
      </vt:variant>
      <vt:variant>
        <vt:i4>0</vt:i4>
      </vt:variant>
      <vt:variant>
        <vt:i4>5</vt:i4>
      </vt:variant>
      <vt:variant>
        <vt:lpwstr/>
      </vt:variant>
      <vt:variant>
        <vt:lpwstr>_Toc96371410</vt:lpwstr>
      </vt:variant>
      <vt:variant>
        <vt:i4>1769531</vt:i4>
      </vt:variant>
      <vt:variant>
        <vt:i4>86</vt:i4>
      </vt:variant>
      <vt:variant>
        <vt:i4>0</vt:i4>
      </vt:variant>
      <vt:variant>
        <vt:i4>5</vt:i4>
      </vt:variant>
      <vt:variant>
        <vt:lpwstr/>
      </vt:variant>
      <vt:variant>
        <vt:lpwstr>_Toc96371409</vt:lpwstr>
      </vt:variant>
      <vt:variant>
        <vt:i4>1703995</vt:i4>
      </vt:variant>
      <vt:variant>
        <vt:i4>80</vt:i4>
      </vt:variant>
      <vt:variant>
        <vt:i4>0</vt:i4>
      </vt:variant>
      <vt:variant>
        <vt:i4>5</vt:i4>
      </vt:variant>
      <vt:variant>
        <vt:lpwstr/>
      </vt:variant>
      <vt:variant>
        <vt:lpwstr>_Toc96371408</vt:lpwstr>
      </vt:variant>
      <vt:variant>
        <vt:i4>1376315</vt:i4>
      </vt:variant>
      <vt:variant>
        <vt:i4>74</vt:i4>
      </vt:variant>
      <vt:variant>
        <vt:i4>0</vt:i4>
      </vt:variant>
      <vt:variant>
        <vt:i4>5</vt:i4>
      </vt:variant>
      <vt:variant>
        <vt:lpwstr/>
      </vt:variant>
      <vt:variant>
        <vt:lpwstr>_Toc96371407</vt:lpwstr>
      </vt:variant>
      <vt:variant>
        <vt:i4>1310779</vt:i4>
      </vt:variant>
      <vt:variant>
        <vt:i4>68</vt:i4>
      </vt:variant>
      <vt:variant>
        <vt:i4>0</vt:i4>
      </vt:variant>
      <vt:variant>
        <vt:i4>5</vt:i4>
      </vt:variant>
      <vt:variant>
        <vt:lpwstr/>
      </vt:variant>
      <vt:variant>
        <vt:lpwstr>_Toc96371406</vt:lpwstr>
      </vt:variant>
      <vt:variant>
        <vt:i4>1507387</vt:i4>
      </vt:variant>
      <vt:variant>
        <vt:i4>62</vt:i4>
      </vt:variant>
      <vt:variant>
        <vt:i4>0</vt:i4>
      </vt:variant>
      <vt:variant>
        <vt:i4>5</vt:i4>
      </vt:variant>
      <vt:variant>
        <vt:lpwstr/>
      </vt:variant>
      <vt:variant>
        <vt:lpwstr>_Toc96371405</vt:lpwstr>
      </vt:variant>
      <vt:variant>
        <vt:i4>1441851</vt:i4>
      </vt:variant>
      <vt:variant>
        <vt:i4>56</vt:i4>
      </vt:variant>
      <vt:variant>
        <vt:i4>0</vt:i4>
      </vt:variant>
      <vt:variant>
        <vt:i4>5</vt:i4>
      </vt:variant>
      <vt:variant>
        <vt:lpwstr/>
      </vt:variant>
      <vt:variant>
        <vt:lpwstr>_Toc96371404</vt:lpwstr>
      </vt:variant>
      <vt:variant>
        <vt:i4>1114171</vt:i4>
      </vt:variant>
      <vt:variant>
        <vt:i4>50</vt:i4>
      </vt:variant>
      <vt:variant>
        <vt:i4>0</vt:i4>
      </vt:variant>
      <vt:variant>
        <vt:i4>5</vt:i4>
      </vt:variant>
      <vt:variant>
        <vt:lpwstr/>
      </vt:variant>
      <vt:variant>
        <vt:lpwstr>_Toc96371403</vt:lpwstr>
      </vt:variant>
      <vt:variant>
        <vt:i4>1048635</vt:i4>
      </vt:variant>
      <vt:variant>
        <vt:i4>44</vt:i4>
      </vt:variant>
      <vt:variant>
        <vt:i4>0</vt:i4>
      </vt:variant>
      <vt:variant>
        <vt:i4>5</vt:i4>
      </vt:variant>
      <vt:variant>
        <vt:lpwstr/>
      </vt:variant>
      <vt:variant>
        <vt:lpwstr>_Toc96371402</vt:lpwstr>
      </vt:variant>
      <vt:variant>
        <vt:i4>1245243</vt:i4>
      </vt:variant>
      <vt:variant>
        <vt:i4>38</vt:i4>
      </vt:variant>
      <vt:variant>
        <vt:i4>0</vt:i4>
      </vt:variant>
      <vt:variant>
        <vt:i4>5</vt:i4>
      </vt:variant>
      <vt:variant>
        <vt:lpwstr/>
      </vt:variant>
      <vt:variant>
        <vt:lpwstr>_Toc96371401</vt:lpwstr>
      </vt:variant>
      <vt:variant>
        <vt:i4>1179707</vt:i4>
      </vt:variant>
      <vt:variant>
        <vt:i4>32</vt:i4>
      </vt:variant>
      <vt:variant>
        <vt:i4>0</vt:i4>
      </vt:variant>
      <vt:variant>
        <vt:i4>5</vt:i4>
      </vt:variant>
      <vt:variant>
        <vt:lpwstr/>
      </vt:variant>
      <vt:variant>
        <vt:lpwstr>_Toc96371400</vt:lpwstr>
      </vt:variant>
      <vt:variant>
        <vt:i4>1835058</vt:i4>
      </vt:variant>
      <vt:variant>
        <vt:i4>26</vt:i4>
      </vt:variant>
      <vt:variant>
        <vt:i4>0</vt:i4>
      </vt:variant>
      <vt:variant>
        <vt:i4>5</vt:i4>
      </vt:variant>
      <vt:variant>
        <vt:lpwstr/>
      </vt:variant>
      <vt:variant>
        <vt:lpwstr>_Toc96371399</vt:lpwstr>
      </vt:variant>
      <vt:variant>
        <vt:i4>1900594</vt:i4>
      </vt:variant>
      <vt:variant>
        <vt:i4>20</vt:i4>
      </vt:variant>
      <vt:variant>
        <vt:i4>0</vt:i4>
      </vt:variant>
      <vt:variant>
        <vt:i4>5</vt:i4>
      </vt:variant>
      <vt:variant>
        <vt:lpwstr/>
      </vt:variant>
      <vt:variant>
        <vt:lpwstr>_Toc96371398</vt:lpwstr>
      </vt:variant>
      <vt:variant>
        <vt:i4>1179698</vt:i4>
      </vt:variant>
      <vt:variant>
        <vt:i4>14</vt:i4>
      </vt:variant>
      <vt:variant>
        <vt:i4>0</vt:i4>
      </vt:variant>
      <vt:variant>
        <vt:i4>5</vt:i4>
      </vt:variant>
      <vt:variant>
        <vt:lpwstr/>
      </vt:variant>
      <vt:variant>
        <vt:lpwstr>_Toc96371397</vt:lpwstr>
      </vt:variant>
      <vt:variant>
        <vt:i4>1245234</vt:i4>
      </vt:variant>
      <vt:variant>
        <vt:i4>8</vt:i4>
      </vt:variant>
      <vt:variant>
        <vt:i4>0</vt:i4>
      </vt:variant>
      <vt:variant>
        <vt:i4>5</vt:i4>
      </vt:variant>
      <vt:variant>
        <vt:lpwstr/>
      </vt:variant>
      <vt:variant>
        <vt:lpwstr>_Toc96371396</vt:lpwstr>
      </vt:variant>
      <vt:variant>
        <vt:i4>1048626</vt:i4>
      </vt:variant>
      <vt:variant>
        <vt:i4>2</vt:i4>
      </vt:variant>
      <vt:variant>
        <vt:i4>0</vt:i4>
      </vt:variant>
      <vt:variant>
        <vt:i4>5</vt:i4>
      </vt:variant>
      <vt:variant>
        <vt:lpwstr/>
      </vt:variant>
      <vt:variant>
        <vt:lpwstr>_Toc96371395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Clarke</dc:creator>
  <cp:keywords/>
  <dc:description/>
  <cp:lastModifiedBy>Janine Navarro</cp:lastModifiedBy>
  <cp:revision>1</cp:revision>
  <dcterms:created xsi:type="dcterms:W3CDTF">2022-09-23T18:55:00Z</dcterms:created>
  <dcterms:modified xsi:type="dcterms:W3CDTF">2022-09-23T18:55:00Z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0x0101003227C63B8B621C4FB9AA3ECE5945D69E</vt:lpwstr>
  </property>
  <property fmtid="{D5CDD505-2E9C-101B-9397-08002B2CF9AE}" pid="3" name="Order">
    <vt:r8>4200</vt:r8>
  </property>
  <property fmtid="{D5CDD505-2E9C-101B-9397-08002B2CF9AE}" pid="4" name="ComplianceAssetId">
    <vt:lpwstr/>
  </property>
</Properties>
</file>